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5DD93DF7" w:rsidR="00E90E49" w:rsidRPr="00F43372" w:rsidRDefault="00E90E49" w:rsidP="007E08F4">
      <w:pPr>
        <w:pStyle w:val="3GPPHeader"/>
        <w:rPr>
          <w:sz w:val="32"/>
          <w:szCs w:val="32"/>
          <w:highlight w:val="yellow"/>
          <w:lang w:val="en-US"/>
        </w:rPr>
      </w:pPr>
      <w:r w:rsidRPr="00F43372">
        <w:rPr>
          <w:lang w:val="en-US"/>
        </w:rPr>
        <w:t>3GPP TSG-RAN WG</w:t>
      </w:r>
      <w:r w:rsidR="008F1C4E" w:rsidRPr="00F43372">
        <w:rPr>
          <w:lang w:val="en-US"/>
        </w:rPr>
        <w:t>1</w:t>
      </w:r>
      <w:r w:rsidRPr="00F43372">
        <w:rPr>
          <w:lang w:val="en-US"/>
        </w:rPr>
        <w:t xml:space="preserve"> </w:t>
      </w:r>
      <w:r w:rsidR="008F1C4E" w:rsidRPr="00F43372">
        <w:rPr>
          <w:lang w:val="en-US"/>
        </w:rPr>
        <w:t xml:space="preserve">Meeting </w:t>
      </w:r>
      <w:r w:rsidRPr="00F43372">
        <w:rPr>
          <w:lang w:val="en-US"/>
        </w:rPr>
        <w:t>#</w:t>
      </w:r>
      <w:r w:rsidR="0083546B" w:rsidRPr="00F43372">
        <w:rPr>
          <w:lang w:val="en-US"/>
        </w:rPr>
        <w:t>10</w:t>
      </w:r>
      <w:r w:rsidR="0078260F">
        <w:rPr>
          <w:lang w:val="en-US"/>
        </w:rPr>
        <w:t>6</w:t>
      </w:r>
      <w:r w:rsidR="001B563E">
        <w:rPr>
          <w:lang w:val="en-US"/>
        </w:rPr>
        <w:t>bis-</w:t>
      </w:r>
      <w:r w:rsidR="0083546B" w:rsidRPr="00F43372">
        <w:rPr>
          <w:lang w:val="en-US"/>
        </w:rPr>
        <w:t>e</w:t>
      </w:r>
      <w:r w:rsidRPr="00F43372">
        <w:rPr>
          <w:lang w:val="en-US"/>
        </w:rPr>
        <w:tab/>
      </w:r>
      <w:r w:rsidRPr="007B1E70">
        <w:rPr>
          <w:sz w:val="32"/>
          <w:szCs w:val="32"/>
          <w:lang w:val="en-US"/>
        </w:rPr>
        <w:t xml:space="preserve">Tdoc </w:t>
      </w:r>
      <w:r w:rsidR="00387CF6" w:rsidRPr="00387CF6">
        <w:rPr>
          <w:sz w:val="32"/>
          <w:szCs w:val="32"/>
          <w:lang w:val="en-US"/>
        </w:rPr>
        <w:t>R1-21</w:t>
      </w:r>
      <w:r w:rsidR="006C0115">
        <w:rPr>
          <w:sz w:val="32"/>
          <w:szCs w:val="32"/>
          <w:lang w:val="en-US"/>
        </w:rPr>
        <w:t>09113</w:t>
      </w:r>
    </w:p>
    <w:p w14:paraId="2E2C6C25" w14:textId="782F912C" w:rsidR="007110DA" w:rsidRPr="007B1E70" w:rsidRDefault="007110DA" w:rsidP="007110DA">
      <w:pPr>
        <w:pStyle w:val="3GPPHeader"/>
        <w:rPr>
          <w:lang w:val="en-US"/>
        </w:rPr>
      </w:pPr>
      <w:r w:rsidRPr="007B1E70">
        <w:rPr>
          <w:lang w:val="en-US"/>
        </w:rPr>
        <w:t xml:space="preserve">Online, </w:t>
      </w:r>
      <w:r w:rsidR="001B563E">
        <w:rPr>
          <w:lang w:val="en-US"/>
        </w:rPr>
        <w:t>October 11</w:t>
      </w:r>
      <w:r w:rsidR="001B563E" w:rsidRPr="001B563E">
        <w:rPr>
          <w:vertAlign w:val="superscript"/>
          <w:lang w:val="en-US"/>
        </w:rPr>
        <w:t>th</w:t>
      </w:r>
      <w:r w:rsidR="001B563E">
        <w:rPr>
          <w:lang w:val="en-US"/>
        </w:rPr>
        <w:t xml:space="preserve"> – 19</w:t>
      </w:r>
      <w:r w:rsidR="001B563E" w:rsidRPr="001B563E">
        <w:rPr>
          <w:vertAlign w:val="superscript"/>
          <w:lang w:val="en-US"/>
        </w:rPr>
        <w:t>th</w:t>
      </w:r>
      <w:r w:rsidRPr="007B1E70">
        <w:rPr>
          <w:lang w:val="en-US"/>
        </w:rPr>
        <w:t>, 2021</w:t>
      </w:r>
    </w:p>
    <w:p w14:paraId="3086AC07" w14:textId="77777777" w:rsidR="00E90E49" w:rsidRPr="00F43372" w:rsidRDefault="00E90E49" w:rsidP="007E08F4">
      <w:pPr>
        <w:pStyle w:val="3GPPHeader"/>
        <w:rPr>
          <w:lang w:val="en-US"/>
        </w:rPr>
      </w:pPr>
    </w:p>
    <w:p w14:paraId="3982483C" w14:textId="4E53C7DB" w:rsidR="00E90E49" w:rsidRPr="00F43372" w:rsidRDefault="00E90E49" w:rsidP="007E08F4">
      <w:pPr>
        <w:pStyle w:val="3GPPHeader"/>
        <w:rPr>
          <w:lang w:val="en-US"/>
        </w:rPr>
      </w:pPr>
      <w:r w:rsidRPr="00F43372">
        <w:rPr>
          <w:lang w:val="en-US"/>
        </w:rPr>
        <w:t>Agenda Item:</w:t>
      </w:r>
      <w:r w:rsidRPr="00F43372">
        <w:rPr>
          <w:lang w:val="en-US"/>
        </w:rPr>
        <w:tab/>
      </w:r>
      <w:r w:rsidR="00F5366B">
        <w:rPr>
          <w:lang w:val="en-US"/>
        </w:rPr>
        <w:t>5</w:t>
      </w:r>
    </w:p>
    <w:p w14:paraId="5619E868" w14:textId="77777777" w:rsidR="00E90E49" w:rsidRPr="00F43372" w:rsidRDefault="003D3C45" w:rsidP="007E08F4">
      <w:pPr>
        <w:pStyle w:val="3GPPHeader"/>
        <w:rPr>
          <w:lang w:val="en-US"/>
        </w:rPr>
      </w:pPr>
      <w:r w:rsidRPr="00F43372">
        <w:rPr>
          <w:lang w:val="en-US"/>
        </w:rPr>
        <w:t>Source:</w:t>
      </w:r>
      <w:r w:rsidR="00E90E49" w:rsidRPr="00F43372">
        <w:rPr>
          <w:lang w:val="en-US"/>
        </w:rPr>
        <w:tab/>
      </w:r>
      <w:r w:rsidR="00F64C2B" w:rsidRPr="00F43372">
        <w:rPr>
          <w:lang w:val="en-US"/>
        </w:rPr>
        <w:t>Ericsson</w:t>
      </w:r>
    </w:p>
    <w:p w14:paraId="3AF5C9FA" w14:textId="61D1D706" w:rsidR="00E90E49" w:rsidRPr="00F43372" w:rsidRDefault="003D3C45" w:rsidP="007E08F4">
      <w:pPr>
        <w:pStyle w:val="3GPPHeader"/>
        <w:rPr>
          <w:lang w:val="en-US"/>
        </w:rPr>
      </w:pPr>
      <w:r w:rsidRPr="00F43372">
        <w:rPr>
          <w:lang w:val="en-US"/>
        </w:rPr>
        <w:t>Title:</w:t>
      </w:r>
      <w:r w:rsidR="00E90E49" w:rsidRPr="00F43372">
        <w:rPr>
          <w:lang w:val="en-US"/>
        </w:rPr>
        <w:tab/>
      </w:r>
      <w:r w:rsidR="00B762FF" w:rsidRPr="00B762FF">
        <w:rPr>
          <w:lang w:val="en-US"/>
        </w:rPr>
        <w:t>Discussion of SA4 input on XR traffic</w:t>
      </w:r>
      <w:r w:rsidR="00CE0194">
        <w:rPr>
          <w:lang w:val="en-US"/>
        </w:rPr>
        <w:t xml:space="preserve"> </w:t>
      </w:r>
    </w:p>
    <w:p w14:paraId="2D5672ED" w14:textId="33D27B42" w:rsidR="00E90E49" w:rsidRPr="00F43372" w:rsidRDefault="00E90E49" w:rsidP="007E08F4">
      <w:pPr>
        <w:pStyle w:val="3GPPHeader"/>
        <w:rPr>
          <w:lang w:val="en-US"/>
        </w:rPr>
      </w:pPr>
      <w:r w:rsidRPr="00F43372">
        <w:rPr>
          <w:lang w:val="en-US"/>
        </w:rPr>
        <w:t>Document for:</w:t>
      </w:r>
      <w:r w:rsidRPr="00F43372">
        <w:rPr>
          <w:lang w:val="en-US"/>
        </w:rPr>
        <w:tab/>
        <w:t>Discussion</w:t>
      </w:r>
    </w:p>
    <w:p w14:paraId="6883CB62" w14:textId="77777777" w:rsidR="00E90E49" w:rsidRPr="00CE0424" w:rsidRDefault="00230D18" w:rsidP="00CE0424">
      <w:pPr>
        <w:pStyle w:val="Heading1"/>
      </w:pPr>
      <w:r>
        <w:t>1</w:t>
      </w:r>
      <w:r>
        <w:tab/>
      </w:r>
      <w:r w:rsidR="00E90E49" w:rsidRPr="00CE0424">
        <w:t>Introduction</w:t>
      </w:r>
    </w:p>
    <w:p w14:paraId="7E6AC363" w14:textId="13A4F06F" w:rsidR="009D66E1" w:rsidRDefault="00BC7A8B" w:rsidP="007E08F4">
      <w:pPr>
        <w:pStyle w:val="BodyText"/>
        <w:rPr>
          <w:lang w:val="en-US"/>
        </w:rPr>
      </w:pPr>
      <w:r>
        <w:rPr>
          <w:lang w:val="en-US"/>
        </w:rPr>
        <w:t xml:space="preserve">SA4 </w:t>
      </w:r>
      <w:r w:rsidR="009D6510">
        <w:rPr>
          <w:lang w:val="en-US"/>
        </w:rPr>
        <w:t xml:space="preserve">provided a status updated </w:t>
      </w:r>
      <w:r w:rsidR="00755202">
        <w:rPr>
          <w:lang w:val="en-US"/>
        </w:rPr>
        <w:t xml:space="preserve">about their progress </w:t>
      </w:r>
      <w:r w:rsidR="009D6510">
        <w:rPr>
          <w:lang w:val="en-US"/>
        </w:rPr>
        <w:t xml:space="preserve">in </w:t>
      </w:r>
      <w:r w:rsidRPr="00755202">
        <w:rPr>
          <w:lang w:val="en-US"/>
        </w:rPr>
        <w:t>R1-210</w:t>
      </w:r>
      <w:r w:rsidR="00DF51F6">
        <w:rPr>
          <w:lang w:val="en-US"/>
        </w:rPr>
        <w:t>4023</w:t>
      </w:r>
      <w:r w:rsidR="007110DA">
        <w:rPr>
          <w:lang w:val="en-US"/>
        </w:rPr>
        <w:t>.</w:t>
      </w:r>
      <w:r w:rsidR="00C4437E">
        <w:rPr>
          <w:lang w:val="en-US"/>
        </w:rPr>
        <w:t xml:space="preserve"> </w:t>
      </w:r>
      <w:r w:rsidR="00C25890">
        <w:rPr>
          <w:lang w:val="en-US"/>
        </w:rPr>
        <w:t xml:space="preserve">SA4 also asks </w:t>
      </w:r>
      <w:r w:rsidR="00F046F3">
        <w:rPr>
          <w:lang w:val="en-US"/>
        </w:rPr>
        <w:t>RAN1 to:</w:t>
      </w:r>
    </w:p>
    <w:p w14:paraId="5054BE0B" w14:textId="61F35969" w:rsidR="009D66E1" w:rsidRPr="009D66E1" w:rsidRDefault="009D66E1" w:rsidP="009D66E1">
      <w:pPr>
        <w:numPr>
          <w:ilvl w:val="0"/>
          <w:numId w:val="36"/>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jc w:val="both"/>
        <w:rPr>
          <w:rFonts w:ascii="Arial" w:hAnsi="Arial" w:cs="Arial"/>
          <w:color w:val="000000"/>
          <w:sz w:val="22"/>
          <w:szCs w:val="22"/>
          <w:lang w:val="en-US"/>
        </w:rPr>
      </w:pPr>
      <w:r w:rsidRPr="009D66E1">
        <w:rPr>
          <w:rFonts w:ascii="Arial" w:hAnsi="Arial" w:cs="Arial"/>
          <w:color w:val="000000"/>
          <w:sz w:val="22"/>
          <w:szCs w:val="22"/>
          <w:lang w:val="en-US"/>
        </w:rPr>
        <w:t>inform SA4 in case support would be needed for defining and/or verifying statistical models based on P-Traces.</w:t>
      </w:r>
    </w:p>
    <w:p w14:paraId="5E0B8383" w14:textId="4FB9F493" w:rsidR="009D66E1" w:rsidRPr="009D66E1" w:rsidRDefault="009D66E1" w:rsidP="009D66E1">
      <w:pPr>
        <w:numPr>
          <w:ilvl w:val="0"/>
          <w:numId w:val="36"/>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jc w:val="both"/>
        <w:rPr>
          <w:rFonts w:ascii="Arial" w:hAnsi="Arial" w:cs="Arial"/>
          <w:color w:val="000000"/>
          <w:sz w:val="22"/>
          <w:szCs w:val="22"/>
          <w:lang w:val="en-US"/>
        </w:rPr>
      </w:pPr>
      <w:r w:rsidRPr="009D66E1">
        <w:rPr>
          <w:rFonts w:ascii="Arial" w:hAnsi="Arial" w:cs="Arial"/>
          <w:color w:val="000000"/>
          <w:sz w:val="22"/>
          <w:szCs w:val="22"/>
          <w:lang w:val="en-US"/>
        </w:rPr>
        <w:t>kindly support SA4 in the definition of appropriate and representative test channels and provide feedback and comments on the initial definition in clause 7.6 of the PD.</w:t>
      </w:r>
    </w:p>
    <w:p w14:paraId="7AC1186B" w14:textId="2BE886AB" w:rsidR="009D66E1" w:rsidRPr="009D66E1" w:rsidRDefault="009D66E1" w:rsidP="009D66E1">
      <w:pPr>
        <w:numPr>
          <w:ilvl w:val="0"/>
          <w:numId w:val="36"/>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jc w:val="both"/>
        <w:rPr>
          <w:rFonts w:ascii="Arial" w:hAnsi="Arial" w:cs="Arial"/>
          <w:color w:val="000000"/>
          <w:sz w:val="22"/>
          <w:szCs w:val="22"/>
          <w:lang w:val="en-US"/>
        </w:rPr>
      </w:pPr>
      <w:r w:rsidRPr="009D66E1">
        <w:rPr>
          <w:rFonts w:ascii="Arial" w:hAnsi="Arial" w:cs="Arial"/>
          <w:color w:val="000000"/>
          <w:sz w:val="22"/>
          <w:szCs w:val="22"/>
          <w:lang w:val="en-US"/>
        </w:rPr>
        <w:t xml:space="preserve">inform SA4 in case support would be needed for providing simulation and evaluation results for different test channels </w:t>
      </w:r>
      <w:proofErr w:type="gramStart"/>
      <w:r w:rsidRPr="009D66E1">
        <w:rPr>
          <w:rFonts w:ascii="Arial" w:hAnsi="Arial" w:cs="Arial"/>
          <w:color w:val="000000"/>
          <w:sz w:val="22"/>
          <w:szCs w:val="22"/>
          <w:lang w:val="en-US"/>
        </w:rPr>
        <w:t>in order to</w:t>
      </w:r>
      <w:proofErr w:type="gramEnd"/>
      <w:r w:rsidRPr="009D66E1">
        <w:rPr>
          <w:rFonts w:ascii="Arial" w:hAnsi="Arial" w:cs="Arial"/>
          <w:color w:val="000000"/>
          <w:sz w:val="22"/>
          <w:szCs w:val="22"/>
          <w:lang w:val="en-US"/>
        </w:rPr>
        <w:t xml:space="preserve"> identify the benefit of specific radio/QoS settings.</w:t>
      </w:r>
    </w:p>
    <w:p w14:paraId="421C83AD" w14:textId="0EFD9E2A" w:rsidR="00841098" w:rsidRPr="00F43372" w:rsidRDefault="00841098" w:rsidP="007E08F4">
      <w:pPr>
        <w:pStyle w:val="BodyText"/>
        <w:rPr>
          <w:lang w:val="en-US"/>
        </w:rPr>
      </w:pPr>
      <w:r>
        <w:rPr>
          <w:lang w:val="en-US"/>
        </w:rPr>
        <w:t xml:space="preserve">This discussion document aims at </w:t>
      </w:r>
      <w:r w:rsidR="00C25890">
        <w:rPr>
          <w:lang w:val="en-US"/>
        </w:rPr>
        <w:t xml:space="preserve">providing some input to the discussion </w:t>
      </w:r>
      <w:r w:rsidR="001D3EE7">
        <w:rPr>
          <w:lang w:val="en-US"/>
        </w:rPr>
        <w:t>on the SA4 LS.</w:t>
      </w:r>
    </w:p>
    <w:p w14:paraId="60123794" w14:textId="4B176FF5" w:rsidR="004000E8" w:rsidRDefault="00230D18" w:rsidP="00CE0424">
      <w:pPr>
        <w:pStyle w:val="Heading1"/>
      </w:pPr>
      <w:bookmarkStart w:id="0" w:name="_Ref178064866"/>
      <w:r>
        <w:t>2</w:t>
      </w:r>
      <w:r>
        <w:tab/>
      </w:r>
      <w:bookmarkEnd w:id="0"/>
      <w:r w:rsidR="00184345">
        <w:t xml:space="preserve">Discussion </w:t>
      </w:r>
    </w:p>
    <w:p w14:paraId="742F6845" w14:textId="1FA36B3D" w:rsidR="00C25890" w:rsidRPr="00C25890" w:rsidRDefault="00C25890" w:rsidP="00C25890">
      <w:pPr>
        <w:pStyle w:val="BodyText"/>
        <w:rPr>
          <w:lang w:val="en-US"/>
        </w:rPr>
      </w:pPr>
      <w:r w:rsidRPr="00C25890">
        <w:rPr>
          <w:lang w:val="en-US"/>
        </w:rPr>
        <w:t xml:space="preserve">The objectives of the current RAN1 Study Item are outlined in RP-210460. The objective of the Study Item, according to the goals, is to carry out performance evaluations after identifying the traffic models and evaluation methodology to be followed. It should be noted that optimizations are not in the scope of the RAN1 study item, and RAN1 has therefore not, discussed or agreed any optimizations. </w:t>
      </w:r>
    </w:p>
    <w:p w14:paraId="4509E3D8" w14:textId="1A3AC1FC" w:rsidR="001D3EE7" w:rsidRDefault="00C25890" w:rsidP="00C25890">
      <w:pPr>
        <w:pStyle w:val="BodyText"/>
        <w:rPr>
          <w:lang w:val="en-US"/>
        </w:rPr>
      </w:pPr>
      <w:r w:rsidRPr="00C25890">
        <w:rPr>
          <w:lang w:val="en-US"/>
        </w:rPr>
        <w:t xml:space="preserve">On the other hand, RAN1 can acknowledge that having application information could potentially be used to take decisions at the different protocol levels. How this information could be used and what decisions may be taken, is not something RAN1 can comment </w:t>
      </w:r>
      <w:r w:rsidR="004364AB">
        <w:rPr>
          <w:lang w:val="en-US"/>
        </w:rPr>
        <w:t xml:space="preserve">on </w:t>
      </w:r>
      <w:r w:rsidRPr="00C25890">
        <w:rPr>
          <w:lang w:val="en-US"/>
        </w:rPr>
        <w:t xml:space="preserve">right now and requires other WGs to get involved. Nevertheless, SA4 may study the traffic characteristics of the application which could be made available to the network </w:t>
      </w:r>
      <w:proofErr w:type="gramStart"/>
      <w:r w:rsidRPr="00C25890">
        <w:rPr>
          <w:lang w:val="en-US"/>
        </w:rPr>
        <w:t>e.g.</w:t>
      </w:r>
      <w:proofErr w:type="gramEnd"/>
      <w:r w:rsidRPr="00C25890">
        <w:rPr>
          <w:lang w:val="en-US"/>
        </w:rPr>
        <w:t xml:space="preserve"> application data packet size, the number of IP packets belonging to a single application PDU, identification of the data packets belonging to an application PDU, latency for the application data packet, periodicity of the application data packet. Then, RAN</w:t>
      </w:r>
      <w:r w:rsidR="00105CC0">
        <w:rPr>
          <w:lang w:val="en-US"/>
        </w:rPr>
        <w:t>1</w:t>
      </w:r>
      <w:r w:rsidRPr="00C25890">
        <w:rPr>
          <w:lang w:val="en-US"/>
        </w:rPr>
        <w:t xml:space="preserve"> can use this information in its algorithms if it wants to do so. Whether specific traffic within the application </w:t>
      </w:r>
      <w:proofErr w:type="gramStart"/>
      <w:r w:rsidRPr="00C25890">
        <w:rPr>
          <w:lang w:val="en-US"/>
        </w:rPr>
        <w:t>e.g.</w:t>
      </w:r>
      <w:proofErr w:type="gramEnd"/>
      <w:r w:rsidRPr="00C25890">
        <w:rPr>
          <w:lang w:val="en-US"/>
        </w:rPr>
        <w:t xml:space="preserve"> P-frame or I-frames need different QoS treatment is not something RAN1 can comment.</w:t>
      </w:r>
    </w:p>
    <w:p w14:paraId="5D2EEEEE" w14:textId="71EB3BAB" w:rsidR="00F5366B" w:rsidRDefault="001D3EE7" w:rsidP="001D3EE7">
      <w:pPr>
        <w:pStyle w:val="BodyText"/>
        <w:rPr>
          <w:lang w:val="en-US" w:eastAsia="ja-JP"/>
        </w:rPr>
      </w:pPr>
      <w:r>
        <w:rPr>
          <w:lang w:val="en-US"/>
        </w:rPr>
        <w:t>RAN1 has also after considerable efforts agreed on a set of statistical traffic models and KPIs that can be used for the evaluations. For RAN1, using a common and stable baseline is central to the subsequent evaluation of NR Rel-16/17</w:t>
      </w:r>
      <w:r w:rsidR="00105CC0">
        <w:rPr>
          <w:lang w:val="en-US"/>
        </w:rPr>
        <w:t xml:space="preserve"> features w</w:t>
      </w:r>
      <w:r w:rsidR="004364AB">
        <w:rPr>
          <w:lang w:val="en-US"/>
        </w:rPr>
        <w:t>.</w:t>
      </w:r>
      <w:r w:rsidR="00105CC0">
        <w:rPr>
          <w:lang w:val="en-US"/>
        </w:rPr>
        <w:t>r</w:t>
      </w:r>
      <w:r w:rsidR="004364AB">
        <w:rPr>
          <w:lang w:val="en-US"/>
        </w:rPr>
        <w:t>.</w:t>
      </w:r>
      <w:r w:rsidR="00105CC0">
        <w:rPr>
          <w:lang w:val="en-US"/>
        </w:rPr>
        <w:t>t</w:t>
      </w:r>
      <w:r w:rsidR="004364AB">
        <w:rPr>
          <w:lang w:val="en-US"/>
        </w:rPr>
        <w:t>.</w:t>
      </w:r>
      <w:r w:rsidR="00105CC0">
        <w:rPr>
          <w:lang w:val="en-US"/>
        </w:rPr>
        <w:t xml:space="preserve"> XR</w:t>
      </w:r>
      <w:r>
        <w:rPr>
          <w:lang w:val="en-US"/>
        </w:rPr>
        <w:t>, and RAN1 is currently getting ready to perform evaluations based on these conditions. Most likely, RAN1 will not be able to evaluate performance based on traffic models</w:t>
      </w:r>
      <w:r w:rsidR="00105CC0">
        <w:rPr>
          <w:lang w:val="en-US"/>
        </w:rPr>
        <w:t xml:space="preserve"> other than those agreed so far</w:t>
      </w:r>
      <w:r>
        <w:rPr>
          <w:lang w:val="en-US"/>
        </w:rPr>
        <w:t>. Hence, we do not see that RAN1 needs any immediate support to define models based on P-traces</w:t>
      </w:r>
      <w:r w:rsidR="00AC1000">
        <w:rPr>
          <w:lang w:val="en-US"/>
        </w:rPr>
        <w:t>. However, any feedback from SA4 on parameters chosen by RAN1 for the agreed statistical traffic models is welcome</w:t>
      </w:r>
      <w:r>
        <w:rPr>
          <w:lang w:val="en-US"/>
        </w:rPr>
        <w:t>:</w:t>
      </w:r>
    </w:p>
    <w:p w14:paraId="0DA70033" w14:textId="77777777" w:rsidR="001D3EE7" w:rsidRPr="00C25890" w:rsidRDefault="001D3EE7" w:rsidP="00F5366B">
      <w:pPr>
        <w:rPr>
          <w:lang w:val="en-US" w:eastAsia="ja-JP"/>
        </w:rPr>
      </w:pPr>
    </w:p>
    <w:p w14:paraId="780C72D3" w14:textId="77777777" w:rsidR="00715A11" w:rsidRPr="00715A11" w:rsidRDefault="00715A11" w:rsidP="00715A11">
      <w:pPr>
        <w:rPr>
          <w:lang w:val="en-US" w:eastAsia="ja-JP"/>
        </w:rPr>
      </w:pPr>
    </w:p>
    <w:p w14:paraId="1AA1779C" w14:textId="6F765EAC" w:rsidR="00715A11" w:rsidRPr="00715A11" w:rsidRDefault="001D3EE7" w:rsidP="006546F1">
      <w:pPr>
        <w:pStyle w:val="Observation"/>
        <w:rPr>
          <w:lang w:val="en-US"/>
        </w:rPr>
      </w:pPr>
      <w:bookmarkStart w:id="1" w:name="_Toc71653088"/>
      <w:r>
        <w:rPr>
          <w:lang w:val="en-US"/>
        </w:rPr>
        <w:lastRenderedPageBreak/>
        <w:t xml:space="preserve">RAN1 does not need any immediate support to define </w:t>
      </w:r>
      <w:r w:rsidR="00AC1000">
        <w:rPr>
          <w:lang w:val="en-US"/>
        </w:rPr>
        <w:t xml:space="preserve">traffic </w:t>
      </w:r>
      <w:r>
        <w:rPr>
          <w:lang w:val="en-US"/>
        </w:rPr>
        <w:t>models</w:t>
      </w:r>
      <w:r w:rsidR="00AC1000">
        <w:rPr>
          <w:lang w:val="en-US"/>
        </w:rPr>
        <w:t xml:space="preserve"> based on P-traces</w:t>
      </w:r>
      <w:r>
        <w:rPr>
          <w:lang w:val="en-US"/>
        </w:rPr>
        <w:t>.</w:t>
      </w:r>
      <w:r w:rsidR="00AC1000">
        <w:rPr>
          <w:lang w:val="en-US"/>
        </w:rPr>
        <w:t xml:space="preserve"> RAN1 welcomes feedback (if any) from SA4 on the parameters chosen by RAN1 for the agreed statistical traffic models</w:t>
      </w:r>
      <w:bookmarkEnd w:id="1"/>
    </w:p>
    <w:p w14:paraId="7B2CCF84" w14:textId="580F8C6C" w:rsidR="00816D18" w:rsidRDefault="00816D18" w:rsidP="00715A11">
      <w:pPr>
        <w:rPr>
          <w:lang w:val="en-US" w:eastAsia="ja-JP"/>
        </w:rPr>
      </w:pPr>
    </w:p>
    <w:p w14:paraId="7C230DA9" w14:textId="2D47FDB5" w:rsidR="006546F1" w:rsidRDefault="004364AB" w:rsidP="00C25890">
      <w:pPr>
        <w:pStyle w:val="BodyText"/>
        <w:rPr>
          <w:lang w:val="en-US"/>
        </w:rPr>
      </w:pPr>
      <w:r>
        <w:rPr>
          <w:lang w:val="en-US"/>
        </w:rPr>
        <w:t>RAN1</w:t>
      </w:r>
      <w:r w:rsidR="001D3EE7">
        <w:rPr>
          <w:lang w:val="en-US"/>
        </w:rPr>
        <w:t xml:space="preserve"> realizes that the </w:t>
      </w:r>
      <w:r>
        <w:rPr>
          <w:lang w:val="en-US"/>
        </w:rPr>
        <w:t xml:space="preserve">agreed </w:t>
      </w:r>
      <w:r w:rsidR="001D3EE7">
        <w:rPr>
          <w:lang w:val="en-US"/>
        </w:rPr>
        <w:t xml:space="preserve">statistical models are less accurate than the trace-based models that SA4 develops. As already remarked, traffic models of this complexity are beyond the capabilities of RAN1. Still, if the RAN1 models fail to capture </w:t>
      </w:r>
      <w:r w:rsidR="006546F1">
        <w:rPr>
          <w:lang w:val="en-US"/>
        </w:rPr>
        <w:t>crucial characteristics of the traffic, and/or criteria for user satisfaction, such information would be valuable to RAN1.</w:t>
      </w:r>
    </w:p>
    <w:p w14:paraId="65FC2A4A" w14:textId="3B94ABA2" w:rsidR="00DB7FDC" w:rsidRDefault="00816D18" w:rsidP="006546F1">
      <w:pPr>
        <w:pStyle w:val="BodyText"/>
        <w:rPr>
          <w:lang w:val="en-US"/>
        </w:rPr>
      </w:pPr>
      <w:proofErr w:type="gramStart"/>
      <w:r>
        <w:rPr>
          <w:lang w:val="en-US"/>
        </w:rPr>
        <w:t xml:space="preserve">With regard </w:t>
      </w:r>
      <w:r w:rsidR="00674890">
        <w:rPr>
          <w:lang w:val="en-US"/>
        </w:rPr>
        <w:t>to</w:t>
      </w:r>
      <w:proofErr w:type="gramEnd"/>
      <w:r w:rsidR="00674890">
        <w:rPr>
          <w:lang w:val="en-US"/>
        </w:rPr>
        <w:t xml:space="preserve"> </w:t>
      </w:r>
      <w:r>
        <w:rPr>
          <w:lang w:val="en-US"/>
        </w:rPr>
        <w:t xml:space="preserve">the </w:t>
      </w:r>
      <w:r w:rsidR="00674890">
        <w:rPr>
          <w:lang w:val="en-US"/>
        </w:rPr>
        <w:t>action 3) in the LS</w:t>
      </w:r>
      <w:r w:rsidR="00E92552">
        <w:rPr>
          <w:lang w:val="en-US"/>
        </w:rPr>
        <w:t xml:space="preserve">, SA4 seeks for </w:t>
      </w:r>
      <w:r w:rsidR="00715A11" w:rsidRPr="00715A11">
        <w:rPr>
          <w:lang w:val="en-US"/>
        </w:rPr>
        <w:t xml:space="preserve">support </w:t>
      </w:r>
      <w:r w:rsidR="00305D09">
        <w:rPr>
          <w:lang w:val="en-US"/>
        </w:rPr>
        <w:t xml:space="preserve">to define </w:t>
      </w:r>
      <w:r w:rsidR="00715A11" w:rsidRPr="00715A11">
        <w:rPr>
          <w:lang w:val="en-US"/>
        </w:rPr>
        <w:t>appropriate and representative test channels</w:t>
      </w:r>
      <w:r w:rsidR="004136F3">
        <w:rPr>
          <w:lang w:val="en-US"/>
        </w:rPr>
        <w:t xml:space="preserve"> </w:t>
      </w:r>
      <w:r w:rsidR="00715A11" w:rsidRPr="00715A11">
        <w:rPr>
          <w:lang w:val="en-US"/>
        </w:rPr>
        <w:t xml:space="preserve">and </w:t>
      </w:r>
      <w:r w:rsidR="004136F3">
        <w:rPr>
          <w:lang w:val="en-US"/>
        </w:rPr>
        <w:t xml:space="preserve">looks for </w:t>
      </w:r>
      <w:r w:rsidR="00715A11" w:rsidRPr="00715A11">
        <w:rPr>
          <w:lang w:val="en-US"/>
        </w:rPr>
        <w:t xml:space="preserve">feedback and comments on the initial definition in clause 7.6 </w:t>
      </w:r>
      <w:r w:rsidR="004E2490">
        <w:rPr>
          <w:lang w:val="en-US"/>
        </w:rPr>
        <w:t xml:space="preserve">in </w:t>
      </w:r>
      <w:r w:rsidR="004E2490" w:rsidRPr="004E2490">
        <w:rPr>
          <w:lang w:val="en-US"/>
        </w:rPr>
        <w:t>S4-210614</w:t>
      </w:r>
      <w:r w:rsidR="00715A11" w:rsidRPr="00715A11">
        <w:rPr>
          <w:lang w:val="en-US"/>
        </w:rPr>
        <w:t>.</w:t>
      </w:r>
      <w:r w:rsidR="003F3B47">
        <w:rPr>
          <w:lang w:val="en-US"/>
        </w:rPr>
        <w:t xml:space="preserve"> </w:t>
      </w:r>
      <w:r w:rsidR="008F567C">
        <w:rPr>
          <w:lang w:val="en-US"/>
        </w:rPr>
        <w:t xml:space="preserve">Currently, </w:t>
      </w:r>
      <w:r w:rsidR="00715A11" w:rsidRPr="00715A11">
        <w:rPr>
          <w:lang w:val="en-US"/>
        </w:rPr>
        <w:t xml:space="preserve">RAN1 </w:t>
      </w:r>
      <w:r w:rsidR="008F567C">
        <w:rPr>
          <w:lang w:val="en-US"/>
        </w:rPr>
        <w:t xml:space="preserve">is not planning to produce results that could be used to develop test channels. The system simulation output will provide guidance on how many users can be simultaneously served in one cell while still maintaining adequate performance. So far, RAN1 is not planning to provide results that would describe the time-dynamics of packet delays and losses for a single user, and it is unlikely that RAN1 will be able to that in the near term: </w:t>
      </w:r>
    </w:p>
    <w:p w14:paraId="5F9959AC" w14:textId="4F05F6CF" w:rsidR="00DB7FDC" w:rsidRDefault="008F567C" w:rsidP="00715A11">
      <w:pPr>
        <w:pStyle w:val="Observation"/>
        <w:rPr>
          <w:lang w:val="en-US"/>
        </w:rPr>
      </w:pPr>
      <w:bookmarkStart w:id="2" w:name="_Toc71653089"/>
      <w:r>
        <w:rPr>
          <w:lang w:val="en-US"/>
        </w:rPr>
        <w:t>RAN1 is not planning to provide results that would describe the time-dynamics of packet delays and losses for a single user</w:t>
      </w:r>
      <w:r w:rsidR="00DB7FDC" w:rsidRPr="00715A11">
        <w:rPr>
          <w:lang w:val="en-US"/>
        </w:rPr>
        <w:t>.</w:t>
      </w:r>
      <w:bookmarkEnd w:id="2"/>
    </w:p>
    <w:p w14:paraId="14B9214A" w14:textId="5AAEF844" w:rsidR="00F5366B" w:rsidRPr="006355ED" w:rsidRDefault="00DB7FDC" w:rsidP="006355ED">
      <w:pPr>
        <w:pStyle w:val="BodyText"/>
        <w:rPr>
          <w:lang w:val="en-US"/>
        </w:rPr>
      </w:pPr>
      <w:r>
        <w:rPr>
          <w:lang w:val="en-US"/>
        </w:rPr>
        <w:t xml:space="preserve">With regards the last question, </w:t>
      </w:r>
      <w:r w:rsidR="00715A11" w:rsidRPr="00715A11">
        <w:rPr>
          <w:lang w:val="en-US"/>
        </w:rPr>
        <w:t xml:space="preserve">SA4 </w:t>
      </w:r>
      <w:r w:rsidR="006617EA">
        <w:rPr>
          <w:lang w:val="en-US"/>
        </w:rPr>
        <w:t>asks to be inform</w:t>
      </w:r>
      <w:r w:rsidR="00674890">
        <w:rPr>
          <w:lang w:val="en-US"/>
        </w:rPr>
        <w:t>ed</w:t>
      </w:r>
      <w:r w:rsidR="006617EA">
        <w:rPr>
          <w:lang w:val="en-US"/>
        </w:rPr>
        <w:t xml:space="preserve"> </w:t>
      </w:r>
      <w:r w:rsidR="00715A11" w:rsidRPr="00715A11">
        <w:rPr>
          <w:lang w:val="en-US"/>
        </w:rPr>
        <w:t xml:space="preserve">in case support would be needed for providing simulation and evaluation results for different test channels </w:t>
      </w:r>
      <w:r w:rsidR="004364AB" w:rsidRPr="00715A11">
        <w:rPr>
          <w:lang w:val="en-US"/>
        </w:rPr>
        <w:t>to</w:t>
      </w:r>
      <w:r w:rsidR="00715A11" w:rsidRPr="00715A11">
        <w:rPr>
          <w:lang w:val="en-US"/>
        </w:rPr>
        <w:t xml:space="preserve"> identify the benefit of specific radio/QoS settings.</w:t>
      </w:r>
      <w:r w:rsidR="006546F1">
        <w:rPr>
          <w:lang w:val="en-US"/>
        </w:rPr>
        <w:t xml:space="preserve"> To us, it is not clear what kind </w:t>
      </w:r>
      <w:r w:rsidR="001A6AAD">
        <w:rPr>
          <w:lang w:val="en-US"/>
        </w:rPr>
        <w:t xml:space="preserve">of support would be needed on the test channels. </w:t>
      </w:r>
      <w:r w:rsidR="00B25ECE">
        <w:rPr>
          <w:lang w:val="en-US"/>
        </w:rPr>
        <w:t xml:space="preserve">We </w:t>
      </w:r>
      <w:r w:rsidR="006355ED">
        <w:rPr>
          <w:lang w:val="en-US"/>
        </w:rPr>
        <w:t xml:space="preserve">do not see that additional SA4 input on test channels would be </w:t>
      </w:r>
      <w:r w:rsidR="001972F6">
        <w:rPr>
          <w:lang w:val="en-US"/>
        </w:rPr>
        <w:t xml:space="preserve">of </w:t>
      </w:r>
      <w:r w:rsidR="006355ED">
        <w:rPr>
          <w:lang w:val="en-US"/>
        </w:rPr>
        <w:t xml:space="preserve">use, simply because </w:t>
      </w:r>
      <w:r w:rsidR="00B25ECE">
        <w:rPr>
          <w:lang w:val="en-US"/>
        </w:rPr>
        <w:t xml:space="preserve">RAN1 </w:t>
      </w:r>
      <w:r w:rsidR="006355ED">
        <w:rPr>
          <w:lang w:val="en-US"/>
        </w:rPr>
        <w:t xml:space="preserve">does not </w:t>
      </w:r>
      <w:r w:rsidR="001A6AAD">
        <w:rPr>
          <w:lang w:val="en-US"/>
        </w:rPr>
        <w:t>perform evaluations</w:t>
      </w:r>
      <w:r w:rsidR="006355ED">
        <w:rPr>
          <w:lang w:val="en-US"/>
        </w:rPr>
        <w:t xml:space="preserve"> at that level of detail:</w:t>
      </w:r>
      <w:r w:rsidR="00F36D59">
        <w:rPr>
          <w:lang w:val="en-US"/>
        </w:rPr>
        <w:t xml:space="preserve"> </w:t>
      </w:r>
    </w:p>
    <w:p w14:paraId="1291A9EE" w14:textId="4EA55F35" w:rsidR="005E1070" w:rsidRPr="005E1070" w:rsidRDefault="006355ED" w:rsidP="005E1070">
      <w:pPr>
        <w:pStyle w:val="Observation"/>
        <w:rPr>
          <w:lang w:val="en-US"/>
        </w:rPr>
      </w:pPr>
      <w:bookmarkStart w:id="3" w:name="_Toc71653090"/>
      <w:r>
        <w:rPr>
          <w:lang w:val="en-GB"/>
        </w:rPr>
        <w:t>It is unclear what additional SA4 input would be beneficial at the level of detail RAN1 is performing the evaluations.</w:t>
      </w:r>
      <w:bookmarkEnd w:id="3"/>
    </w:p>
    <w:p w14:paraId="372275CB" w14:textId="48575965" w:rsidR="00C30014" w:rsidRDefault="00C30014" w:rsidP="005E1070">
      <w:pPr>
        <w:pStyle w:val="BodyText"/>
        <w:rPr>
          <w:b/>
          <w:bCs/>
          <w:lang w:val="en-US"/>
        </w:rPr>
      </w:pPr>
      <w:r w:rsidRPr="00C30014">
        <w:rPr>
          <w:lang w:val="en-US"/>
        </w:rPr>
        <w:t>Finally</w:t>
      </w:r>
      <w:r>
        <w:rPr>
          <w:lang w:val="en-US"/>
        </w:rPr>
        <w:t xml:space="preserve">, the LS also outlines input received by RAN1; however, RAN1 has not yet </w:t>
      </w:r>
      <w:r w:rsidR="003738A5">
        <w:rPr>
          <w:lang w:val="en-US"/>
        </w:rPr>
        <w:t xml:space="preserve">discussed or reached </w:t>
      </w:r>
      <w:r>
        <w:rPr>
          <w:lang w:val="en-US"/>
        </w:rPr>
        <w:t xml:space="preserve">any </w:t>
      </w:r>
      <w:r w:rsidR="003738A5">
        <w:rPr>
          <w:lang w:val="en-US"/>
        </w:rPr>
        <w:t xml:space="preserve">conclusion </w:t>
      </w:r>
      <w:r>
        <w:rPr>
          <w:lang w:val="en-US"/>
        </w:rPr>
        <w:t>with regards enhancements</w:t>
      </w:r>
      <w:r w:rsidR="003738A5">
        <w:rPr>
          <w:lang w:val="en-US"/>
        </w:rPr>
        <w:t xml:space="preserve"> or optimizations. We</w:t>
      </w:r>
      <w:r w:rsidR="003738A5" w:rsidRPr="003738A5">
        <w:rPr>
          <w:lang w:val="en-US"/>
        </w:rPr>
        <w:t xml:space="preserve"> can acknowledge</w:t>
      </w:r>
      <w:r w:rsidR="003738A5">
        <w:rPr>
          <w:lang w:val="en-US"/>
        </w:rPr>
        <w:t xml:space="preserve">, on the other hand, </w:t>
      </w:r>
      <w:r w:rsidR="003738A5" w:rsidRPr="003738A5">
        <w:rPr>
          <w:lang w:val="en-US"/>
        </w:rPr>
        <w:t xml:space="preserve">that having application information could potentially be used to take decisions at the different protocol levels. How this information could be used and what decisions may be taken, is not something RAN1 can comment right now and requires other WGs to get involved. </w:t>
      </w:r>
      <w:r w:rsidR="003738A5">
        <w:rPr>
          <w:lang w:val="en-US"/>
        </w:rPr>
        <w:t>In any case</w:t>
      </w:r>
      <w:r w:rsidR="003738A5" w:rsidRPr="003738A5">
        <w:rPr>
          <w:lang w:val="en-US"/>
        </w:rPr>
        <w:t xml:space="preserve">, SA4 may study the traffic characteristics of the application which could be made available to the network </w:t>
      </w:r>
      <w:proofErr w:type="gramStart"/>
      <w:r w:rsidR="003738A5" w:rsidRPr="003738A5">
        <w:rPr>
          <w:lang w:val="en-US"/>
        </w:rPr>
        <w:t>e.g.</w:t>
      </w:r>
      <w:proofErr w:type="gramEnd"/>
      <w:r w:rsidR="003738A5" w:rsidRPr="003738A5">
        <w:rPr>
          <w:lang w:val="en-US"/>
        </w:rPr>
        <w:t xml:space="preserve"> application data packet size, the number of IP packets belonging to a single application PDU, identification of the data packets belonging to an application PDU, latency for the application data packet, periodicity of the application data packet</w:t>
      </w:r>
    </w:p>
    <w:p w14:paraId="7ECFFA21" w14:textId="4B1ACB2C" w:rsidR="00B018B3" w:rsidRPr="00715A11" w:rsidRDefault="001972F6" w:rsidP="006355ED">
      <w:pPr>
        <w:pStyle w:val="Observation"/>
        <w:rPr>
          <w:lang w:val="en-US"/>
        </w:rPr>
      </w:pPr>
      <w:bookmarkStart w:id="4" w:name="_Toc71653091"/>
      <w:r>
        <w:rPr>
          <w:lang w:val="en-US"/>
        </w:rPr>
        <w:t xml:space="preserve">Input on </w:t>
      </w:r>
      <w:r w:rsidR="00B018B3" w:rsidRPr="00B018B3">
        <w:rPr>
          <w:lang w:val="en-US"/>
        </w:rPr>
        <w:t xml:space="preserve">the traffic characteristics of the application </w:t>
      </w:r>
      <w:r>
        <w:rPr>
          <w:lang w:val="en-US"/>
        </w:rPr>
        <w:t>may be useful to the RAN.</w:t>
      </w:r>
      <w:bookmarkEnd w:id="4"/>
    </w:p>
    <w:p w14:paraId="0AAEA5FB" w14:textId="77777777" w:rsidR="00B9187E" w:rsidRPr="006D150D" w:rsidRDefault="00B9187E" w:rsidP="00B9187E">
      <w:pPr>
        <w:pStyle w:val="Heading1"/>
      </w:pPr>
      <w:r w:rsidRPr="006D150D">
        <w:t>Conclusion</w:t>
      </w:r>
    </w:p>
    <w:p w14:paraId="7E109673" w14:textId="77777777" w:rsidR="005E1070" w:rsidRDefault="00B9187E" w:rsidP="00B9187E">
      <w:pPr>
        <w:pStyle w:val="BodyText"/>
        <w:rPr>
          <w:lang w:val="en-US"/>
        </w:rPr>
      </w:pPr>
      <w:r w:rsidRPr="006D150D">
        <w:rPr>
          <w:lang w:val="en-US"/>
        </w:rPr>
        <w:t xml:space="preserve">In the previous sections we made the following </w:t>
      </w:r>
      <w:r w:rsidR="005E1070">
        <w:rPr>
          <w:lang w:val="en-US"/>
        </w:rPr>
        <w:t>observations</w:t>
      </w:r>
      <w:r w:rsidRPr="006D150D">
        <w:rPr>
          <w:lang w:val="en-US"/>
        </w:rPr>
        <w:t>:</w:t>
      </w:r>
    </w:p>
    <w:p w14:paraId="2B054461" w14:textId="77777777" w:rsidR="0067387C" w:rsidRDefault="005E1070">
      <w:pPr>
        <w:pStyle w:val="TableofFigures"/>
        <w:tabs>
          <w:tab w:val="right" w:leader="dot" w:pos="9629"/>
        </w:tabs>
        <w:rPr>
          <w:rFonts w:asciiTheme="minorHAnsi" w:eastAsiaTheme="minorEastAsia" w:hAnsiTheme="minorHAnsi" w:cstheme="minorBidi"/>
          <w:b w:val="0"/>
          <w:noProof/>
          <w:sz w:val="22"/>
          <w:szCs w:val="22"/>
          <w:lang w:eastAsia="sv-SE"/>
        </w:rPr>
      </w:pPr>
      <w:r>
        <w:rPr>
          <w:b w:val="0"/>
          <w:bCs/>
        </w:rPr>
        <w:fldChar w:fldCharType="begin"/>
      </w:r>
      <w:r>
        <w:rPr>
          <w:b w:val="0"/>
          <w:bCs/>
        </w:rPr>
        <w:instrText xml:space="preserve"> TOC \f O \n \h \z \t "Observation" \c </w:instrText>
      </w:r>
      <w:r>
        <w:rPr>
          <w:b w:val="0"/>
          <w:bCs/>
        </w:rPr>
        <w:fldChar w:fldCharType="separate"/>
      </w:r>
      <w:hyperlink w:anchor="_Toc71653088" w:history="1">
        <w:r w:rsidR="0067387C" w:rsidRPr="000939D7">
          <w:rPr>
            <w:rStyle w:val="Hyperlink"/>
            <w:noProof/>
            <w:lang w:val="en-US"/>
          </w:rPr>
          <w:t>Observation 1</w:t>
        </w:r>
        <w:r w:rsidR="0067387C">
          <w:rPr>
            <w:rFonts w:asciiTheme="minorHAnsi" w:eastAsiaTheme="minorEastAsia" w:hAnsiTheme="minorHAnsi" w:cstheme="minorBidi"/>
            <w:b w:val="0"/>
            <w:noProof/>
            <w:sz w:val="22"/>
            <w:szCs w:val="22"/>
            <w:lang w:eastAsia="sv-SE"/>
          </w:rPr>
          <w:tab/>
        </w:r>
        <w:r w:rsidR="0067387C" w:rsidRPr="000939D7">
          <w:rPr>
            <w:rStyle w:val="Hyperlink"/>
            <w:noProof/>
            <w:lang w:val="en-US"/>
          </w:rPr>
          <w:t>RAN1 does not need any immediate support to define traffic models based on P-traces. RAN1 welcomes feedback (if any) from SA4 on the parameters chosen by RAN1 for the agreed statistical traffic models</w:t>
        </w:r>
      </w:hyperlink>
    </w:p>
    <w:p w14:paraId="041CFD4E" w14:textId="77777777" w:rsidR="0067387C" w:rsidRDefault="006C0115">
      <w:pPr>
        <w:pStyle w:val="TableofFigures"/>
        <w:tabs>
          <w:tab w:val="right" w:leader="dot" w:pos="9629"/>
        </w:tabs>
        <w:rPr>
          <w:rFonts w:asciiTheme="minorHAnsi" w:eastAsiaTheme="minorEastAsia" w:hAnsiTheme="minorHAnsi" w:cstheme="minorBidi"/>
          <w:b w:val="0"/>
          <w:noProof/>
          <w:sz w:val="22"/>
          <w:szCs w:val="22"/>
          <w:lang w:eastAsia="sv-SE"/>
        </w:rPr>
      </w:pPr>
      <w:hyperlink w:anchor="_Toc71653089" w:history="1">
        <w:r w:rsidR="0067387C" w:rsidRPr="000939D7">
          <w:rPr>
            <w:rStyle w:val="Hyperlink"/>
            <w:noProof/>
            <w:lang w:val="en-US"/>
          </w:rPr>
          <w:t>Observation 2</w:t>
        </w:r>
        <w:r w:rsidR="0067387C">
          <w:rPr>
            <w:rFonts w:asciiTheme="minorHAnsi" w:eastAsiaTheme="minorEastAsia" w:hAnsiTheme="minorHAnsi" w:cstheme="minorBidi"/>
            <w:b w:val="0"/>
            <w:noProof/>
            <w:sz w:val="22"/>
            <w:szCs w:val="22"/>
            <w:lang w:eastAsia="sv-SE"/>
          </w:rPr>
          <w:tab/>
        </w:r>
        <w:r w:rsidR="0067387C" w:rsidRPr="000939D7">
          <w:rPr>
            <w:rStyle w:val="Hyperlink"/>
            <w:noProof/>
            <w:lang w:val="en-US"/>
          </w:rPr>
          <w:t>RAN1 is not planning to provide results that would describe the time-dynamics of packet delays and losses for a single user.</w:t>
        </w:r>
      </w:hyperlink>
    </w:p>
    <w:p w14:paraId="672E586C" w14:textId="77777777" w:rsidR="0067387C" w:rsidRDefault="006C0115">
      <w:pPr>
        <w:pStyle w:val="TableofFigures"/>
        <w:tabs>
          <w:tab w:val="right" w:leader="dot" w:pos="9629"/>
        </w:tabs>
        <w:rPr>
          <w:rFonts w:asciiTheme="minorHAnsi" w:eastAsiaTheme="minorEastAsia" w:hAnsiTheme="minorHAnsi" w:cstheme="minorBidi"/>
          <w:b w:val="0"/>
          <w:noProof/>
          <w:sz w:val="22"/>
          <w:szCs w:val="22"/>
          <w:lang w:eastAsia="sv-SE"/>
        </w:rPr>
      </w:pPr>
      <w:hyperlink w:anchor="_Toc71653090" w:history="1">
        <w:r w:rsidR="0067387C" w:rsidRPr="000939D7">
          <w:rPr>
            <w:rStyle w:val="Hyperlink"/>
            <w:noProof/>
            <w:lang w:val="en-US"/>
          </w:rPr>
          <w:t>Observation 3</w:t>
        </w:r>
        <w:r w:rsidR="0067387C">
          <w:rPr>
            <w:rFonts w:asciiTheme="minorHAnsi" w:eastAsiaTheme="minorEastAsia" w:hAnsiTheme="minorHAnsi" w:cstheme="minorBidi"/>
            <w:b w:val="0"/>
            <w:noProof/>
            <w:sz w:val="22"/>
            <w:szCs w:val="22"/>
            <w:lang w:eastAsia="sv-SE"/>
          </w:rPr>
          <w:tab/>
        </w:r>
        <w:r w:rsidR="0067387C" w:rsidRPr="000939D7">
          <w:rPr>
            <w:rStyle w:val="Hyperlink"/>
            <w:noProof/>
            <w:lang w:val="en-GB"/>
          </w:rPr>
          <w:t>It is unclear what additional SA4 input would be beneficial at the level of detail RAN1 is performing the evaluations.</w:t>
        </w:r>
      </w:hyperlink>
    </w:p>
    <w:p w14:paraId="78032530" w14:textId="77777777" w:rsidR="0067387C" w:rsidRDefault="006C0115">
      <w:pPr>
        <w:pStyle w:val="TableofFigures"/>
        <w:tabs>
          <w:tab w:val="right" w:leader="dot" w:pos="9629"/>
        </w:tabs>
        <w:rPr>
          <w:rFonts w:asciiTheme="minorHAnsi" w:eastAsiaTheme="minorEastAsia" w:hAnsiTheme="minorHAnsi" w:cstheme="minorBidi"/>
          <w:b w:val="0"/>
          <w:noProof/>
          <w:sz w:val="22"/>
          <w:szCs w:val="22"/>
          <w:lang w:eastAsia="sv-SE"/>
        </w:rPr>
      </w:pPr>
      <w:hyperlink w:anchor="_Toc71653091" w:history="1">
        <w:r w:rsidR="0067387C" w:rsidRPr="000939D7">
          <w:rPr>
            <w:rStyle w:val="Hyperlink"/>
            <w:noProof/>
            <w:lang w:val="en-US"/>
          </w:rPr>
          <w:t>Observation 4</w:t>
        </w:r>
        <w:r w:rsidR="0067387C">
          <w:rPr>
            <w:rFonts w:asciiTheme="minorHAnsi" w:eastAsiaTheme="minorEastAsia" w:hAnsiTheme="minorHAnsi" w:cstheme="minorBidi"/>
            <w:b w:val="0"/>
            <w:noProof/>
            <w:sz w:val="22"/>
            <w:szCs w:val="22"/>
            <w:lang w:eastAsia="sv-SE"/>
          </w:rPr>
          <w:tab/>
        </w:r>
        <w:r w:rsidR="0067387C" w:rsidRPr="000939D7">
          <w:rPr>
            <w:rStyle w:val="Hyperlink"/>
            <w:noProof/>
            <w:lang w:val="en-US"/>
          </w:rPr>
          <w:t>Input on the traffic characteristics of the application may be useful to the RAN.</w:t>
        </w:r>
      </w:hyperlink>
    </w:p>
    <w:p w14:paraId="7F76C9E0" w14:textId="2BB6893E" w:rsidR="00B9187E" w:rsidRDefault="005E1070" w:rsidP="005E1070">
      <w:pPr>
        <w:pStyle w:val="BodyText"/>
        <w:rPr>
          <w:b/>
          <w:bCs/>
          <w:lang w:val="en-US"/>
        </w:rPr>
      </w:pPr>
      <w:r>
        <w:rPr>
          <w:b/>
          <w:bCs/>
        </w:rPr>
        <w:fldChar w:fldCharType="end"/>
      </w:r>
      <w:r w:rsidR="00B9187E" w:rsidRPr="006D150D">
        <w:rPr>
          <w:b/>
          <w:bCs/>
          <w:lang w:val="en-US"/>
        </w:rPr>
        <w:t xml:space="preserve"> </w:t>
      </w:r>
    </w:p>
    <w:p w14:paraId="1ECD9D26" w14:textId="77777777" w:rsidR="003356B8" w:rsidRPr="00CD6E79" w:rsidRDefault="003356B8" w:rsidP="00F609EE">
      <w:pPr>
        <w:pStyle w:val="Reference"/>
        <w:numPr>
          <w:ilvl w:val="0"/>
          <w:numId w:val="0"/>
        </w:numPr>
        <w:ind w:left="567" w:hanging="567"/>
        <w:rPr>
          <w:lang w:val="en-US"/>
        </w:rPr>
      </w:pPr>
      <w:bookmarkStart w:id="5" w:name="_In-sequence_SDU_delivery"/>
      <w:bookmarkEnd w:id="5"/>
    </w:p>
    <w:sectPr w:rsidR="003356B8" w:rsidRPr="00CD6E79"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56410C" w14:textId="77777777" w:rsidR="005D0447" w:rsidRDefault="005D0447">
      <w:r>
        <w:separator/>
      </w:r>
    </w:p>
  </w:endnote>
  <w:endnote w:type="continuationSeparator" w:id="0">
    <w:p w14:paraId="01BE9B5F" w14:textId="77777777" w:rsidR="005D0447" w:rsidRDefault="005D0447">
      <w:r>
        <w:continuationSeparator/>
      </w:r>
    </w:p>
  </w:endnote>
  <w:endnote w:type="continuationNotice" w:id="1">
    <w:p w14:paraId="317D8B36" w14:textId="77777777" w:rsidR="005D0447" w:rsidRDefault="005D04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8F567C" w:rsidRDefault="008F567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D4E009" w14:textId="77777777" w:rsidR="005D0447" w:rsidRDefault="005D0447">
      <w:r>
        <w:separator/>
      </w:r>
    </w:p>
  </w:footnote>
  <w:footnote w:type="continuationSeparator" w:id="0">
    <w:p w14:paraId="2AD34DE0" w14:textId="77777777" w:rsidR="005D0447" w:rsidRDefault="005D0447">
      <w:r>
        <w:continuationSeparator/>
      </w:r>
    </w:p>
  </w:footnote>
  <w:footnote w:type="continuationNotice" w:id="1">
    <w:p w14:paraId="71272890" w14:textId="77777777" w:rsidR="005D0447" w:rsidRDefault="005D04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8F567C" w:rsidRDefault="008F567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92A54C"/>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1E94645C"/>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CC1A80FA">
      <w:start w:val="1"/>
      <w:numFmt w:val="lowerRoman"/>
      <w:pStyle w:val="ListNumber3"/>
      <w:lvlText w:val="%1."/>
      <w:lvlJc w:val="right"/>
      <w:pPr>
        <w:ind w:left="926" w:hanging="360"/>
      </w:pPr>
    </w:lvl>
    <w:lvl w:ilvl="1" w:tplc="94AACC02">
      <w:numFmt w:val="decimal"/>
      <w:lvlText w:val=""/>
      <w:lvlJc w:val="left"/>
    </w:lvl>
    <w:lvl w:ilvl="2" w:tplc="FFB8CDFC">
      <w:numFmt w:val="decimal"/>
      <w:lvlText w:val=""/>
      <w:lvlJc w:val="left"/>
    </w:lvl>
    <w:lvl w:ilvl="3" w:tplc="E4D44470">
      <w:numFmt w:val="decimal"/>
      <w:lvlText w:val=""/>
      <w:lvlJc w:val="left"/>
    </w:lvl>
    <w:lvl w:ilvl="4" w:tplc="0380AD8C">
      <w:numFmt w:val="decimal"/>
      <w:lvlText w:val=""/>
      <w:lvlJc w:val="left"/>
    </w:lvl>
    <w:lvl w:ilvl="5" w:tplc="687252C0">
      <w:numFmt w:val="decimal"/>
      <w:lvlText w:val=""/>
      <w:lvlJc w:val="left"/>
    </w:lvl>
    <w:lvl w:ilvl="6" w:tplc="06822862">
      <w:numFmt w:val="decimal"/>
      <w:lvlText w:val=""/>
      <w:lvlJc w:val="left"/>
    </w:lvl>
    <w:lvl w:ilvl="7" w:tplc="816EE646">
      <w:numFmt w:val="decimal"/>
      <w:lvlText w:val=""/>
      <w:lvlJc w:val="left"/>
    </w:lvl>
    <w:lvl w:ilvl="8" w:tplc="8C88AE30">
      <w:numFmt w:val="decimal"/>
      <w:lvlText w:val=""/>
      <w:lvlJc w:val="left"/>
    </w:lvl>
  </w:abstractNum>
  <w:abstractNum w:abstractNumId="3" w15:restartNumberingAfterBreak="0">
    <w:nsid w:val="02552047"/>
    <w:multiLevelType w:val="multilevel"/>
    <w:tmpl w:val="6E82C97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44602A"/>
    <w:multiLevelType w:val="hybridMultilevel"/>
    <w:tmpl w:val="2BACAB54"/>
    <w:lvl w:ilvl="0" w:tplc="3E5A878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A0F753B"/>
    <w:multiLevelType w:val="hybridMultilevel"/>
    <w:tmpl w:val="4866F168"/>
    <w:lvl w:ilvl="0" w:tplc="4E5CA9E4">
      <w:numFmt w:val="bullet"/>
      <w:lvlText w:val="-"/>
      <w:lvlJc w:val="left"/>
      <w:pPr>
        <w:ind w:left="720" w:hanging="360"/>
      </w:pPr>
      <w:rPr>
        <w:rFonts w:ascii="Times New Roman" w:eastAsia="MS Mincho" w:hAnsi="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337762"/>
    <w:multiLevelType w:val="hybridMultilevel"/>
    <w:tmpl w:val="5970866A"/>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AF758A"/>
    <w:multiLevelType w:val="hybridMultilevel"/>
    <w:tmpl w:val="4A2E215E"/>
    <w:lvl w:ilvl="0" w:tplc="607A9C0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BAF0347C"/>
    <w:lvl w:ilvl="0" w:tplc="C7801BB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19D7416"/>
    <w:multiLevelType w:val="hybridMultilevel"/>
    <w:tmpl w:val="87008C1E"/>
    <w:lvl w:ilvl="0" w:tplc="19623C16">
      <w:start w:val="4"/>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B938C8"/>
    <w:multiLevelType w:val="hybridMultilevel"/>
    <w:tmpl w:val="04AC9EF6"/>
    <w:lvl w:ilvl="0" w:tplc="5B4CF1CE">
      <w:start w:val="45"/>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7C3508F"/>
    <w:multiLevelType w:val="hybridMultilevel"/>
    <w:tmpl w:val="8E12D5CC"/>
    <w:lvl w:ilvl="0" w:tplc="0407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2E3856"/>
    <w:multiLevelType w:val="hybridMultilevel"/>
    <w:tmpl w:val="B400F18E"/>
    <w:lvl w:ilvl="0" w:tplc="F136587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73D0878"/>
    <w:multiLevelType w:val="hybridMultilevel"/>
    <w:tmpl w:val="7346BB10"/>
    <w:lvl w:ilvl="0" w:tplc="C3F89EEC">
      <w:start w:val="2"/>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DA17A9"/>
    <w:multiLevelType w:val="hybridMultilevel"/>
    <w:tmpl w:val="BF62AB18"/>
    <w:lvl w:ilvl="0" w:tplc="4E5CA9E4">
      <w:numFmt w:val="bullet"/>
      <w:lvlText w:val="-"/>
      <w:lvlJc w:val="left"/>
      <w:pPr>
        <w:ind w:left="720" w:hanging="360"/>
      </w:pPr>
      <w:rPr>
        <w:rFonts w:ascii="Times New Roman" w:eastAsia="MS Mincho" w:hAnsi="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8901895"/>
    <w:multiLevelType w:val="hybridMultilevel"/>
    <w:tmpl w:val="758617EE"/>
    <w:lvl w:ilvl="0" w:tplc="73F86F80">
      <w:start w:val="1"/>
      <w:numFmt w:val="bullet"/>
      <w:lvlText w:val="●"/>
      <w:lvlJc w:val="left"/>
      <w:pPr>
        <w:tabs>
          <w:tab w:val="num" w:pos="720"/>
        </w:tabs>
        <w:ind w:left="720" w:hanging="360"/>
      </w:pPr>
      <w:rPr>
        <w:rFonts w:ascii="Ericsson Hilda" w:hAnsi="Ericsson Hilda" w:hint="default"/>
      </w:rPr>
    </w:lvl>
    <w:lvl w:ilvl="1" w:tplc="1B562DF8">
      <w:start w:val="238"/>
      <w:numFmt w:val="bullet"/>
      <w:lvlText w:val="●"/>
      <w:lvlJc w:val="left"/>
      <w:pPr>
        <w:tabs>
          <w:tab w:val="num" w:pos="1440"/>
        </w:tabs>
        <w:ind w:left="1440" w:hanging="360"/>
      </w:pPr>
      <w:rPr>
        <w:rFonts w:ascii="Ericsson Hilda" w:hAnsi="Ericsson Hilda" w:hint="default"/>
      </w:rPr>
    </w:lvl>
    <w:lvl w:ilvl="2" w:tplc="F1FC0478" w:tentative="1">
      <w:start w:val="1"/>
      <w:numFmt w:val="bullet"/>
      <w:lvlText w:val="●"/>
      <w:lvlJc w:val="left"/>
      <w:pPr>
        <w:tabs>
          <w:tab w:val="num" w:pos="2160"/>
        </w:tabs>
        <w:ind w:left="2160" w:hanging="360"/>
      </w:pPr>
      <w:rPr>
        <w:rFonts w:ascii="Ericsson Hilda" w:hAnsi="Ericsson Hilda" w:hint="default"/>
      </w:rPr>
    </w:lvl>
    <w:lvl w:ilvl="3" w:tplc="A76A3A26" w:tentative="1">
      <w:start w:val="1"/>
      <w:numFmt w:val="bullet"/>
      <w:lvlText w:val="●"/>
      <w:lvlJc w:val="left"/>
      <w:pPr>
        <w:tabs>
          <w:tab w:val="num" w:pos="2880"/>
        </w:tabs>
        <w:ind w:left="2880" w:hanging="360"/>
      </w:pPr>
      <w:rPr>
        <w:rFonts w:ascii="Ericsson Hilda" w:hAnsi="Ericsson Hilda" w:hint="default"/>
      </w:rPr>
    </w:lvl>
    <w:lvl w:ilvl="4" w:tplc="0B588468" w:tentative="1">
      <w:start w:val="1"/>
      <w:numFmt w:val="bullet"/>
      <w:lvlText w:val="●"/>
      <w:lvlJc w:val="left"/>
      <w:pPr>
        <w:tabs>
          <w:tab w:val="num" w:pos="3600"/>
        </w:tabs>
        <w:ind w:left="3600" w:hanging="360"/>
      </w:pPr>
      <w:rPr>
        <w:rFonts w:ascii="Ericsson Hilda" w:hAnsi="Ericsson Hilda" w:hint="default"/>
      </w:rPr>
    </w:lvl>
    <w:lvl w:ilvl="5" w:tplc="01F6A308" w:tentative="1">
      <w:start w:val="1"/>
      <w:numFmt w:val="bullet"/>
      <w:lvlText w:val="●"/>
      <w:lvlJc w:val="left"/>
      <w:pPr>
        <w:tabs>
          <w:tab w:val="num" w:pos="4320"/>
        </w:tabs>
        <w:ind w:left="4320" w:hanging="360"/>
      </w:pPr>
      <w:rPr>
        <w:rFonts w:ascii="Ericsson Hilda" w:hAnsi="Ericsson Hilda" w:hint="default"/>
      </w:rPr>
    </w:lvl>
    <w:lvl w:ilvl="6" w:tplc="F6D853D2" w:tentative="1">
      <w:start w:val="1"/>
      <w:numFmt w:val="bullet"/>
      <w:lvlText w:val="●"/>
      <w:lvlJc w:val="left"/>
      <w:pPr>
        <w:tabs>
          <w:tab w:val="num" w:pos="5040"/>
        </w:tabs>
        <w:ind w:left="5040" w:hanging="360"/>
      </w:pPr>
      <w:rPr>
        <w:rFonts w:ascii="Ericsson Hilda" w:hAnsi="Ericsson Hilda" w:hint="default"/>
      </w:rPr>
    </w:lvl>
    <w:lvl w:ilvl="7" w:tplc="1AF80A6C" w:tentative="1">
      <w:start w:val="1"/>
      <w:numFmt w:val="bullet"/>
      <w:lvlText w:val="●"/>
      <w:lvlJc w:val="left"/>
      <w:pPr>
        <w:tabs>
          <w:tab w:val="num" w:pos="5760"/>
        </w:tabs>
        <w:ind w:left="5760" w:hanging="360"/>
      </w:pPr>
      <w:rPr>
        <w:rFonts w:ascii="Ericsson Hilda" w:hAnsi="Ericsson Hilda" w:hint="default"/>
      </w:rPr>
    </w:lvl>
    <w:lvl w:ilvl="8" w:tplc="37F2CDB2"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3"/>
  </w:num>
  <w:num w:numId="3">
    <w:abstractNumId w:val="15"/>
  </w:num>
  <w:num w:numId="4">
    <w:abstractNumId w:val="16"/>
  </w:num>
  <w:num w:numId="5">
    <w:abstractNumId w:val="11"/>
  </w:num>
  <w:num w:numId="6">
    <w:abstractNumId w:val="20"/>
  </w:num>
  <w:num w:numId="7">
    <w:abstractNumId w:val="28"/>
  </w:num>
  <w:num w:numId="8">
    <w:abstractNumId w:val="12"/>
  </w:num>
  <w:num w:numId="9">
    <w:abstractNumId w:val="10"/>
  </w:num>
  <w:num w:numId="10">
    <w:abstractNumId w:val="2"/>
  </w:num>
  <w:num w:numId="11">
    <w:abstractNumId w:val="1"/>
  </w:num>
  <w:num w:numId="12">
    <w:abstractNumId w:val="0"/>
  </w:num>
  <w:num w:numId="13">
    <w:abstractNumId w:val="24"/>
  </w:num>
  <w:num w:numId="14">
    <w:abstractNumId w:val="25"/>
  </w:num>
  <w:num w:numId="15">
    <w:abstractNumId w:val="17"/>
  </w:num>
  <w:num w:numId="16">
    <w:abstractNumId w:val="30"/>
  </w:num>
  <w:num w:numId="17">
    <w:abstractNumId w:val="7"/>
  </w:num>
  <w:num w:numId="18">
    <w:abstractNumId w:val="8"/>
  </w:num>
  <w:num w:numId="19">
    <w:abstractNumId w:val="5"/>
  </w:num>
  <w:num w:numId="20">
    <w:abstractNumId w:val="33"/>
  </w:num>
  <w:num w:numId="21">
    <w:abstractNumId w:val="13"/>
  </w:num>
  <w:num w:numId="22">
    <w:abstractNumId w:val="32"/>
  </w:num>
  <w:num w:numId="23">
    <w:abstractNumId w:val="9"/>
  </w:num>
  <w:num w:numId="24">
    <w:abstractNumId w:val="31"/>
  </w:num>
  <w:num w:numId="25">
    <w:abstractNumId w:val="6"/>
  </w:num>
  <w:num w:numId="26">
    <w:abstractNumId w:val="21"/>
  </w:num>
  <w:num w:numId="27">
    <w:abstractNumId w:val="29"/>
  </w:num>
  <w:num w:numId="28">
    <w:abstractNumId w:val="19"/>
  </w:num>
  <w:num w:numId="29">
    <w:abstractNumId w:val="14"/>
  </w:num>
  <w:num w:numId="30">
    <w:abstractNumId w:val="27"/>
  </w:num>
  <w:num w:numId="31">
    <w:abstractNumId w:val="26"/>
  </w:num>
  <w:num w:numId="32">
    <w:abstractNumId w:val="24"/>
  </w:num>
  <w:num w:numId="33">
    <w:abstractNumId w:val="24"/>
  </w:num>
  <w:num w:numId="34">
    <w:abstractNumId w:val="4"/>
  </w:num>
  <w:num w:numId="35">
    <w:abstractNumId w:val="18"/>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A36"/>
    <w:rsid w:val="00001397"/>
    <w:rsid w:val="00001CC5"/>
    <w:rsid w:val="00002A37"/>
    <w:rsid w:val="0000564C"/>
    <w:rsid w:val="00006446"/>
    <w:rsid w:val="00006896"/>
    <w:rsid w:val="000078C9"/>
    <w:rsid w:val="00007CDC"/>
    <w:rsid w:val="000100D4"/>
    <w:rsid w:val="0001078E"/>
    <w:rsid w:val="00011B28"/>
    <w:rsid w:val="00012829"/>
    <w:rsid w:val="0001292D"/>
    <w:rsid w:val="000129EF"/>
    <w:rsid w:val="0001366B"/>
    <w:rsid w:val="000138D7"/>
    <w:rsid w:val="00015D15"/>
    <w:rsid w:val="00017E27"/>
    <w:rsid w:val="0002159C"/>
    <w:rsid w:val="00021B54"/>
    <w:rsid w:val="0002564D"/>
    <w:rsid w:val="00025C5F"/>
    <w:rsid w:val="00025E16"/>
    <w:rsid w:val="00025ECA"/>
    <w:rsid w:val="0002762C"/>
    <w:rsid w:val="0003099F"/>
    <w:rsid w:val="00030DA2"/>
    <w:rsid w:val="00032401"/>
    <w:rsid w:val="000325B8"/>
    <w:rsid w:val="00034127"/>
    <w:rsid w:val="00034514"/>
    <w:rsid w:val="00034C15"/>
    <w:rsid w:val="00036BA1"/>
    <w:rsid w:val="00040135"/>
    <w:rsid w:val="00040303"/>
    <w:rsid w:val="000422E2"/>
    <w:rsid w:val="00042F22"/>
    <w:rsid w:val="00043734"/>
    <w:rsid w:val="000444EF"/>
    <w:rsid w:val="00045211"/>
    <w:rsid w:val="00046A5B"/>
    <w:rsid w:val="00050EFA"/>
    <w:rsid w:val="00051C98"/>
    <w:rsid w:val="00052014"/>
    <w:rsid w:val="000529BD"/>
    <w:rsid w:val="00052A07"/>
    <w:rsid w:val="00052AEB"/>
    <w:rsid w:val="00052FFA"/>
    <w:rsid w:val="000534E3"/>
    <w:rsid w:val="0005606A"/>
    <w:rsid w:val="00057117"/>
    <w:rsid w:val="00057B50"/>
    <w:rsid w:val="00057F08"/>
    <w:rsid w:val="000611AD"/>
    <w:rsid w:val="000616E7"/>
    <w:rsid w:val="0006487E"/>
    <w:rsid w:val="000652B7"/>
    <w:rsid w:val="00065E1A"/>
    <w:rsid w:val="00066DCF"/>
    <w:rsid w:val="000677D7"/>
    <w:rsid w:val="0007140B"/>
    <w:rsid w:val="00077E5F"/>
    <w:rsid w:val="00077ECA"/>
    <w:rsid w:val="0008036A"/>
    <w:rsid w:val="0008084B"/>
    <w:rsid w:val="00081AE6"/>
    <w:rsid w:val="000826E8"/>
    <w:rsid w:val="000837D0"/>
    <w:rsid w:val="00084BDF"/>
    <w:rsid w:val="00084ED9"/>
    <w:rsid w:val="000855EB"/>
    <w:rsid w:val="00085B52"/>
    <w:rsid w:val="000866F2"/>
    <w:rsid w:val="00087268"/>
    <w:rsid w:val="000878C5"/>
    <w:rsid w:val="00087F26"/>
    <w:rsid w:val="0009009F"/>
    <w:rsid w:val="00091557"/>
    <w:rsid w:val="000918CA"/>
    <w:rsid w:val="000924C1"/>
    <w:rsid w:val="000924F0"/>
    <w:rsid w:val="00093474"/>
    <w:rsid w:val="000941B5"/>
    <w:rsid w:val="0009510F"/>
    <w:rsid w:val="000958E5"/>
    <w:rsid w:val="000964EF"/>
    <w:rsid w:val="00097FE8"/>
    <w:rsid w:val="000A137A"/>
    <w:rsid w:val="000A138F"/>
    <w:rsid w:val="000A1B7B"/>
    <w:rsid w:val="000A56F2"/>
    <w:rsid w:val="000A7813"/>
    <w:rsid w:val="000B16EB"/>
    <w:rsid w:val="000B2719"/>
    <w:rsid w:val="000B3A8F"/>
    <w:rsid w:val="000B3FD6"/>
    <w:rsid w:val="000B4AB9"/>
    <w:rsid w:val="000B58C3"/>
    <w:rsid w:val="000B61E9"/>
    <w:rsid w:val="000C165A"/>
    <w:rsid w:val="000C27D6"/>
    <w:rsid w:val="000C2E19"/>
    <w:rsid w:val="000C3FE3"/>
    <w:rsid w:val="000D03BB"/>
    <w:rsid w:val="000D0D07"/>
    <w:rsid w:val="000D1285"/>
    <w:rsid w:val="000D26E1"/>
    <w:rsid w:val="000D2862"/>
    <w:rsid w:val="000D2EE7"/>
    <w:rsid w:val="000D441D"/>
    <w:rsid w:val="000D4797"/>
    <w:rsid w:val="000D67D3"/>
    <w:rsid w:val="000E0527"/>
    <w:rsid w:val="000E1E92"/>
    <w:rsid w:val="000E478B"/>
    <w:rsid w:val="000E665D"/>
    <w:rsid w:val="000E7D3E"/>
    <w:rsid w:val="000E7D6A"/>
    <w:rsid w:val="000F0162"/>
    <w:rsid w:val="000F03F0"/>
    <w:rsid w:val="000F06D6"/>
    <w:rsid w:val="000F0EB1"/>
    <w:rsid w:val="000F1106"/>
    <w:rsid w:val="000F14F5"/>
    <w:rsid w:val="000F3BE9"/>
    <w:rsid w:val="000F3F6C"/>
    <w:rsid w:val="000F5598"/>
    <w:rsid w:val="000F6DF3"/>
    <w:rsid w:val="000F7775"/>
    <w:rsid w:val="001005FF"/>
    <w:rsid w:val="00105CC0"/>
    <w:rsid w:val="001062FB"/>
    <w:rsid w:val="001063E6"/>
    <w:rsid w:val="00106AF2"/>
    <w:rsid w:val="001072D3"/>
    <w:rsid w:val="0011286E"/>
    <w:rsid w:val="0011385C"/>
    <w:rsid w:val="00113CF4"/>
    <w:rsid w:val="001153EA"/>
    <w:rsid w:val="00115643"/>
    <w:rsid w:val="001157B3"/>
    <w:rsid w:val="001158BB"/>
    <w:rsid w:val="00116765"/>
    <w:rsid w:val="00120DE7"/>
    <w:rsid w:val="001219F5"/>
    <w:rsid w:val="00121A20"/>
    <w:rsid w:val="0012377F"/>
    <w:rsid w:val="00124314"/>
    <w:rsid w:val="00126B4A"/>
    <w:rsid w:val="0013015E"/>
    <w:rsid w:val="001316A3"/>
    <w:rsid w:val="0013236E"/>
    <w:rsid w:val="00132FD0"/>
    <w:rsid w:val="00133846"/>
    <w:rsid w:val="0013440D"/>
    <w:rsid w:val="001344C0"/>
    <w:rsid w:val="001346FA"/>
    <w:rsid w:val="00135252"/>
    <w:rsid w:val="00135AC1"/>
    <w:rsid w:val="00137AB5"/>
    <w:rsid w:val="00137F0B"/>
    <w:rsid w:val="00140085"/>
    <w:rsid w:val="00140621"/>
    <w:rsid w:val="00143A7B"/>
    <w:rsid w:val="00146E0E"/>
    <w:rsid w:val="0014759A"/>
    <w:rsid w:val="00151E23"/>
    <w:rsid w:val="00151F39"/>
    <w:rsid w:val="00152073"/>
    <w:rsid w:val="00152497"/>
    <w:rsid w:val="001526E0"/>
    <w:rsid w:val="00152A77"/>
    <w:rsid w:val="001551B5"/>
    <w:rsid w:val="001569FF"/>
    <w:rsid w:val="00160FA3"/>
    <w:rsid w:val="00161613"/>
    <w:rsid w:val="001659C1"/>
    <w:rsid w:val="001708C7"/>
    <w:rsid w:val="00173A8E"/>
    <w:rsid w:val="0017502C"/>
    <w:rsid w:val="0017762A"/>
    <w:rsid w:val="0018143F"/>
    <w:rsid w:val="00181FF8"/>
    <w:rsid w:val="00182B80"/>
    <w:rsid w:val="00184345"/>
    <w:rsid w:val="001844C2"/>
    <w:rsid w:val="00185896"/>
    <w:rsid w:val="00187B09"/>
    <w:rsid w:val="00190715"/>
    <w:rsid w:val="00190AC1"/>
    <w:rsid w:val="00190F8A"/>
    <w:rsid w:val="00192C38"/>
    <w:rsid w:val="0019341A"/>
    <w:rsid w:val="001972F6"/>
    <w:rsid w:val="00197867"/>
    <w:rsid w:val="00197AA2"/>
    <w:rsid w:val="00197DF9"/>
    <w:rsid w:val="001A0509"/>
    <w:rsid w:val="001A1987"/>
    <w:rsid w:val="001A1FC5"/>
    <w:rsid w:val="001A2564"/>
    <w:rsid w:val="001A6173"/>
    <w:rsid w:val="001A6AAD"/>
    <w:rsid w:val="001A6CBA"/>
    <w:rsid w:val="001B0D97"/>
    <w:rsid w:val="001B563E"/>
    <w:rsid w:val="001B5A5D"/>
    <w:rsid w:val="001B6B83"/>
    <w:rsid w:val="001B7F8C"/>
    <w:rsid w:val="001C1B08"/>
    <w:rsid w:val="001C1CE5"/>
    <w:rsid w:val="001C3D2A"/>
    <w:rsid w:val="001C6841"/>
    <w:rsid w:val="001D0BD0"/>
    <w:rsid w:val="001D345D"/>
    <w:rsid w:val="001D3EE7"/>
    <w:rsid w:val="001D51BA"/>
    <w:rsid w:val="001D53E7"/>
    <w:rsid w:val="001D6342"/>
    <w:rsid w:val="001D6D53"/>
    <w:rsid w:val="001E0250"/>
    <w:rsid w:val="001E069A"/>
    <w:rsid w:val="001E57E1"/>
    <w:rsid w:val="001E58E2"/>
    <w:rsid w:val="001E7AED"/>
    <w:rsid w:val="001F2F8A"/>
    <w:rsid w:val="001F306D"/>
    <w:rsid w:val="001F3916"/>
    <w:rsid w:val="001F54C5"/>
    <w:rsid w:val="001F662C"/>
    <w:rsid w:val="001F6BAB"/>
    <w:rsid w:val="001F7074"/>
    <w:rsid w:val="00200199"/>
    <w:rsid w:val="00200490"/>
    <w:rsid w:val="00200CE2"/>
    <w:rsid w:val="00201F3A"/>
    <w:rsid w:val="00203F96"/>
    <w:rsid w:val="0020466B"/>
    <w:rsid w:val="00205EEB"/>
    <w:rsid w:val="002069B2"/>
    <w:rsid w:val="00206EFB"/>
    <w:rsid w:val="00207FA3"/>
    <w:rsid w:val="00210597"/>
    <w:rsid w:val="002109A3"/>
    <w:rsid w:val="00211B5A"/>
    <w:rsid w:val="00213AA6"/>
    <w:rsid w:val="00214DA8"/>
    <w:rsid w:val="00215423"/>
    <w:rsid w:val="002158FA"/>
    <w:rsid w:val="00217244"/>
    <w:rsid w:val="00220600"/>
    <w:rsid w:val="002218EB"/>
    <w:rsid w:val="00221F82"/>
    <w:rsid w:val="002224DB"/>
    <w:rsid w:val="00223535"/>
    <w:rsid w:val="00223FCB"/>
    <w:rsid w:val="002252C3"/>
    <w:rsid w:val="00225C54"/>
    <w:rsid w:val="00227B63"/>
    <w:rsid w:val="00230765"/>
    <w:rsid w:val="00230D18"/>
    <w:rsid w:val="002319E4"/>
    <w:rsid w:val="002333B5"/>
    <w:rsid w:val="00235632"/>
    <w:rsid w:val="00235872"/>
    <w:rsid w:val="00235CD4"/>
    <w:rsid w:val="002370F5"/>
    <w:rsid w:val="00241559"/>
    <w:rsid w:val="002435B3"/>
    <w:rsid w:val="002458EB"/>
    <w:rsid w:val="00245B39"/>
    <w:rsid w:val="00247200"/>
    <w:rsid w:val="002500C8"/>
    <w:rsid w:val="00250237"/>
    <w:rsid w:val="00250B98"/>
    <w:rsid w:val="00251E10"/>
    <w:rsid w:val="0025277E"/>
    <w:rsid w:val="00257543"/>
    <w:rsid w:val="00257A4F"/>
    <w:rsid w:val="002617E7"/>
    <w:rsid w:val="00261B90"/>
    <w:rsid w:val="00263F8C"/>
    <w:rsid w:val="00264228"/>
    <w:rsid w:val="00264334"/>
    <w:rsid w:val="00264643"/>
    <w:rsid w:val="0026473E"/>
    <w:rsid w:val="002658F8"/>
    <w:rsid w:val="00266214"/>
    <w:rsid w:val="00267C83"/>
    <w:rsid w:val="00270B23"/>
    <w:rsid w:val="0027144F"/>
    <w:rsid w:val="00271813"/>
    <w:rsid w:val="00271F3A"/>
    <w:rsid w:val="00273278"/>
    <w:rsid w:val="002737F4"/>
    <w:rsid w:val="00274B64"/>
    <w:rsid w:val="00274D77"/>
    <w:rsid w:val="00276543"/>
    <w:rsid w:val="002774D4"/>
    <w:rsid w:val="00277FCB"/>
    <w:rsid w:val="002805F5"/>
    <w:rsid w:val="00280751"/>
    <w:rsid w:val="002810BC"/>
    <w:rsid w:val="0028280A"/>
    <w:rsid w:val="00282D60"/>
    <w:rsid w:val="0028533B"/>
    <w:rsid w:val="002868CE"/>
    <w:rsid w:val="00286ACD"/>
    <w:rsid w:val="00287838"/>
    <w:rsid w:val="002907B5"/>
    <w:rsid w:val="00291F10"/>
    <w:rsid w:val="00292EB7"/>
    <w:rsid w:val="0029313B"/>
    <w:rsid w:val="00293A23"/>
    <w:rsid w:val="00293D13"/>
    <w:rsid w:val="00295E48"/>
    <w:rsid w:val="00296227"/>
    <w:rsid w:val="00296F44"/>
    <w:rsid w:val="00297214"/>
    <w:rsid w:val="00297323"/>
    <w:rsid w:val="0029777D"/>
    <w:rsid w:val="002A055E"/>
    <w:rsid w:val="002A1D4E"/>
    <w:rsid w:val="002A1FD9"/>
    <w:rsid w:val="002A2869"/>
    <w:rsid w:val="002A3C57"/>
    <w:rsid w:val="002A3F82"/>
    <w:rsid w:val="002A4934"/>
    <w:rsid w:val="002A5967"/>
    <w:rsid w:val="002A64EC"/>
    <w:rsid w:val="002A7370"/>
    <w:rsid w:val="002A7C9A"/>
    <w:rsid w:val="002A7DCF"/>
    <w:rsid w:val="002B1791"/>
    <w:rsid w:val="002B22EA"/>
    <w:rsid w:val="002B24D6"/>
    <w:rsid w:val="002B2A39"/>
    <w:rsid w:val="002B588D"/>
    <w:rsid w:val="002B6772"/>
    <w:rsid w:val="002C37B6"/>
    <w:rsid w:val="002C41E6"/>
    <w:rsid w:val="002C6038"/>
    <w:rsid w:val="002C718E"/>
    <w:rsid w:val="002D071A"/>
    <w:rsid w:val="002D34B2"/>
    <w:rsid w:val="002D48B0"/>
    <w:rsid w:val="002D4ED9"/>
    <w:rsid w:val="002D5B37"/>
    <w:rsid w:val="002D7637"/>
    <w:rsid w:val="002E05A6"/>
    <w:rsid w:val="002E17F2"/>
    <w:rsid w:val="002E37A7"/>
    <w:rsid w:val="002E4CD8"/>
    <w:rsid w:val="002E5C89"/>
    <w:rsid w:val="002E6AA9"/>
    <w:rsid w:val="002E74BF"/>
    <w:rsid w:val="002E7CAE"/>
    <w:rsid w:val="002F07E1"/>
    <w:rsid w:val="002F13E4"/>
    <w:rsid w:val="002F2771"/>
    <w:rsid w:val="002F37A9"/>
    <w:rsid w:val="002F621C"/>
    <w:rsid w:val="002F6268"/>
    <w:rsid w:val="002F7DC4"/>
    <w:rsid w:val="003009D0"/>
    <w:rsid w:val="00301CE6"/>
    <w:rsid w:val="0030256B"/>
    <w:rsid w:val="003029EF"/>
    <w:rsid w:val="00303AAD"/>
    <w:rsid w:val="00303DE3"/>
    <w:rsid w:val="0030501F"/>
    <w:rsid w:val="0030521E"/>
    <w:rsid w:val="00305D09"/>
    <w:rsid w:val="00307BA1"/>
    <w:rsid w:val="00310401"/>
    <w:rsid w:val="00311702"/>
    <w:rsid w:val="003119A8"/>
    <w:rsid w:val="00311E82"/>
    <w:rsid w:val="00313FD6"/>
    <w:rsid w:val="003143BD"/>
    <w:rsid w:val="00315363"/>
    <w:rsid w:val="003158C4"/>
    <w:rsid w:val="00316757"/>
    <w:rsid w:val="003203ED"/>
    <w:rsid w:val="00321F95"/>
    <w:rsid w:val="00322C9F"/>
    <w:rsid w:val="0032390C"/>
    <w:rsid w:val="00323D9F"/>
    <w:rsid w:val="00324D23"/>
    <w:rsid w:val="0032790C"/>
    <w:rsid w:val="00331751"/>
    <w:rsid w:val="003341C8"/>
    <w:rsid w:val="0033425A"/>
    <w:rsid w:val="00334579"/>
    <w:rsid w:val="003356B8"/>
    <w:rsid w:val="00335858"/>
    <w:rsid w:val="00336BDA"/>
    <w:rsid w:val="00336D46"/>
    <w:rsid w:val="00336FFB"/>
    <w:rsid w:val="00340A17"/>
    <w:rsid w:val="0034171E"/>
    <w:rsid w:val="00342BD7"/>
    <w:rsid w:val="00342D7A"/>
    <w:rsid w:val="0034319E"/>
    <w:rsid w:val="00343E16"/>
    <w:rsid w:val="003450D2"/>
    <w:rsid w:val="00346DB5"/>
    <w:rsid w:val="00347122"/>
    <w:rsid w:val="003477B1"/>
    <w:rsid w:val="003558D8"/>
    <w:rsid w:val="00357380"/>
    <w:rsid w:val="00357947"/>
    <w:rsid w:val="003600BC"/>
    <w:rsid w:val="003602D9"/>
    <w:rsid w:val="003604CE"/>
    <w:rsid w:val="0036321B"/>
    <w:rsid w:val="0036377D"/>
    <w:rsid w:val="00365F43"/>
    <w:rsid w:val="003700E9"/>
    <w:rsid w:val="00370E47"/>
    <w:rsid w:val="003712FB"/>
    <w:rsid w:val="00371F95"/>
    <w:rsid w:val="003720FC"/>
    <w:rsid w:val="003738A5"/>
    <w:rsid w:val="003738C3"/>
    <w:rsid w:val="00373914"/>
    <w:rsid w:val="003742AC"/>
    <w:rsid w:val="00377CE1"/>
    <w:rsid w:val="003846A9"/>
    <w:rsid w:val="00384C78"/>
    <w:rsid w:val="0038515D"/>
    <w:rsid w:val="00385BF0"/>
    <w:rsid w:val="00387CF6"/>
    <w:rsid w:val="0039071E"/>
    <w:rsid w:val="003939FF"/>
    <w:rsid w:val="00396FF2"/>
    <w:rsid w:val="003A10E0"/>
    <w:rsid w:val="003A2223"/>
    <w:rsid w:val="003A2A0F"/>
    <w:rsid w:val="003A45A1"/>
    <w:rsid w:val="003A5B0A"/>
    <w:rsid w:val="003A6BAC"/>
    <w:rsid w:val="003A6D85"/>
    <w:rsid w:val="003A70A4"/>
    <w:rsid w:val="003A7808"/>
    <w:rsid w:val="003A7EF3"/>
    <w:rsid w:val="003B0862"/>
    <w:rsid w:val="003B1245"/>
    <w:rsid w:val="003B159C"/>
    <w:rsid w:val="003B369F"/>
    <w:rsid w:val="003B36A3"/>
    <w:rsid w:val="003B5BBA"/>
    <w:rsid w:val="003B64BB"/>
    <w:rsid w:val="003B6F14"/>
    <w:rsid w:val="003B7FE5"/>
    <w:rsid w:val="003C11C8"/>
    <w:rsid w:val="003C12DA"/>
    <w:rsid w:val="003C25D1"/>
    <w:rsid w:val="003C2702"/>
    <w:rsid w:val="003C6FB5"/>
    <w:rsid w:val="003C7267"/>
    <w:rsid w:val="003C76F8"/>
    <w:rsid w:val="003C7806"/>
    <w:rsid w:val="003D109F"/>
    <w:rsid w:val="003D2478"/>
    <w:rsid w:val="003D2973"/>
    <w:rsid w:val="003D3410"/>
    <w:rsid w:val="003D3526"/>
    <w:rsid w:val="003D3C45"/>
    <w:rsid w:val="003D424D"/>
    <w:rsid w:val="003D4B86"/>
    <w:rsid w:val="003D5B1F"/>
    <w:rsid w:val="003D5CAC"/>
    <w:rsid w:val="003D5E86"/>
    <w:rsid w:val="003D602E"/>
    <w:rsid w:val="003D7629"/>
    <w:rsid w:val="003E0BEB"/>
    <w:rsid w:val="003E15FA"/>
    <w:rsid w:val="003E55E4"/>
    <w:rsid w:val="003E6DBD"/>
    <w:rsid w:val="003E74E3"/>
    <w:rsid w:val="003F05C7"/>
    <w:rsid w:val="003F1538"/>
    <w:rsid w:val="003F2CD4"/>
    <w:rsid w:val="003F3B47"/>
    <w:rsid w:val="003F4ADB"/>
    <w:rsid w:val="003F6BBE"/>
    <w:rsid w:val="003F7F9B"/>
    <w:rsid w:val="004000E8"/>
    <w:rsid w:val="00402AD6"/>
    <w:rsid w:val="00402E2B"/>
    <w:rsid w:val="0040338C"/>
    <w:rsid w:val="00403A88"/>
    <w:rsid w:val="00404521"/>
    <w:rsid w:val="0040512B"/>
    <w:rsid w:val="00405CA5"/>
    <w:rsid w:val="00407CD3"/>
    <w:rsid w:val="00410134"/>
    <w:rsid w:val="00410B72"/>
    <w:rsid w:val="00410C91"/>
    <w:rsid w:val="00410E6F"/>
    <w:rsid w:val="00410F18"/>
    <w:rsid w:val="0041263E"/>
    <w:rsid w:val="004135BB"/>
    <w:rsid w:val="004136F3"/>
    <w:rsid w:val="00413AAC"/>
    <w:rsid w:val="00413E92"/>
    <w:rsid w:val="00415778"/>
    <w:rsid w:val="00417713"/>
    <w:rsid w:val="00420806"/>
    <w:rsid w:val="00421105"/>
    <w:rsid w:val="004214C5"/>
    <w:rsid w:val="00422AA4"/>
    <w:rsid w:val="00423BF3"/>
    <w:rsid w:val="004242F4"/>
    <w:rsid w:val="00427248"/>
    <w:rsid w:val="00427784"/>
    <w:rsid w:val="00430BB4"/>
    <w:rsid w:val="00430F6C"/>
    <w:rsid w:val="00432D05"/>
    <w:rsid w:val="004352FF"/>
    <w:rsid w:val="004364AB"/>
    <w:rsid w:val="00437447"/>
    <w:rsid w:val="00437B17"/>
    <w:rsid w:val="00441A92"/>
    <w:rsid w:val="00442307"/>
    <w:rsid w:val="004431DC"/>
    <w:rsid w:val="00444F56"/>
    <w:rsid w:val="00446488"/>
    <w:rsid w:val="0044697A"/>
    <w:rsid w:val="00447A38"/>
    <w:rsid w:val="004506B7"/>
    <w:rsid w:val="004517AA"/>
    <w:rsid w:val="00452CAC"/>
    <w:rsid w:val="004534FC"/>
    <w:rsid w:val="00457565"/>
    <w:rsid w:val="00457B71"/>
    <w:rsid w:val="00463E1B"/>
    <w:rsid w:val="00464689"/>
    <w:rsid w:val="004657B9"/>
    <w:rsid w:val="00465808"/>
    <w:rsid w:val="004669E2"/>
    <w:rsid w:val="004703CA"/>
    <w:rsid w:val="00470A6B"/>
    <w:rsid w:val="00470C31"/>
    <w:rsid w:val="00471DE0"/>
    <w:rsid w:val="004734D0"/>
    <w:rsid w:val="0047556B"/>
    <w:rsid w:val="00475A86"/>
    <w:rsid w:val="00477768"/>
    <w:rsid w:val="0048214C"/>
    <w:rsid w:val="00482161"/>
    <w:rsid w:val="00483034"/>
    <w:rsid w:val="00483FF9"/>
    <w:rsid w:val="004845D4"/>
    <w:rsid w:val="00485B23"/>
    <w:rsid w:val="00492BC5"/>
    <w:rsid w:val="00493B72"/>
    <w:rsid w:val="00495085"/>
    <w:rsid w:val="00495827"/>
    <w:rsid w:val="004964F1"/>
    <w:rsid w:val="00497818"/>
    <w:rsid w:val="00497EB5"/>
    <w:rsid w:val="004A16BC"/>
    <w:rsid w:val="004A1A9C"/>
    <w:rsid w:val="004A2B94"/>
    <w:rsid w:val="004A67D0"/>
    <w:rsid w:val="004A7570"/>
    <w:rsid w:val="004A7597"/>
    <w:rsid w:val="004B0A27"/>
    <w:rsid w:val="004B0ED3"/>
    <w:rsid w:val="004B156B"/>
    <w:rsid w:val="004B3581"/>
    <w:rsid w:val="004B48EF"/>
    <w:rsid w:val="004B6F6A"/>
    <w:rsid w:val="004B7C0C"/>
    <w:rsid w:val="004C0260"/>
    <w:rsid w:val="004C1730"/>
    <w:rsid w:val="004C2981"/>
    <w:rsid w:val="004C342D"/>
    <w:rsid w:val="004C3898"/>
    <w:rsid w:val="004C3A96"/>
    <w:rsid w:val="004C6D80"/>
    <w:rsid w:val="004C7CDD"/>
    <w:rsid w:val="004D0029"/>
    <w:rsid w:val="004D0841"/>
    <w:rsid w:val="004D150A"/>
    <w:rsid w:val="004D2042"/>
    <w:rsid w:val="004D36B1"/>
    <w:rsid w:val="004D48FD"/>
    <w:rsid w:val="004D4C04"/>
    <w:rsid w:val="004D6F34"/>
    <w:rsid w:val="004D7EBD"/>
    <w:rsid w:val="004E2490"/>
    <w:rsid w:val="004E2680"/>
    <w:rsid w:val="004E28F9"/>
    <w:rsid w:val="004E3518"/>
    <w:rsid w:val="004E3912"/>
    <w:rsid w:val="004E3A45"/>
    <w:rsid w:val="004E462E"/>
    <w:rsid w:val="004E56DC"/>
    <w:rsid w:val="004E68BA"/>
    <w:rsid w:val="004E76F4"/>
    <w:rsid w:val="004E7719"/>
    <w:rsid w:val="004F0B4E"/>
    <w:rsid w:val="004F0B6C"/>
    <w:rsid w:val="004F2078"/>
    <w:rsid w:val="004F23B5"/>
    <w:rsid w:val="004F2D48"/>
    <w:rsid w:val="004F3A54"/>
    <w:rsid w:val="004F3C73"/>
    <w:rsid w:val="004F4DA3"/>
    <w:rsid w:val="0050511F"/>
    <w:rsid w:val="00506557"/>
    <w:rsid w:val="0050677A"/>
    <w:rsid w:val="005107EA"/>
    <w:rsid w:val="005108D8"/>
    <w:rsid w:val="005116F9"/>
    <w:rsid w:val="00513530"/>
    <w:rsid w:val="00513D31"/>
    <w:rsid w:val="005153A7"/>
    <w:rsid w:val="0051575F"/>
    <w:rsid w:val="00515F31"/>
    <w:rsid w:val="00520C78"/>
    <w:rsid w:val="0052144D"/>
    <w:rsid w:val="005219CF"/>
    <w:rsid w:val="0053035C"/>
    <w:rsid w:val="0053128F"/>
    <w:rsid w:val="005317A5"/>
    <w:rsid w:val="00534B59"/>
    <w:rsid w:val="00536759"/>
    <w:rsid w:val="00537C62"/>
    <w:rsid w:val="00540155"/>
    <w:rsid w:val="00544AF5"/>
    <w:rsid w:val="00546970"/>
    <w:rsid w:val="005502B0"/>
    <w:rsid w:val="0055158C"/>
    <w:rsid w:val="0055404F"/>
    <w:rsid w:val="005543D2"/>
    <w:rsid w:val="00554E19"/>
    <w:rsid w:val="00555CC8"/>
    <w:rsid w:val="00556C19"/>
    <w:rsid w:val="0056121F"/>
    <w:rsid w:val="00564C43"/>
    <w:rsid w:val="00572505"/>
    <w:rsid w:val="00582809"/>
    <w:rsid w:val="005866A5"/>
    <w:rsid w:val="005866D1"/>
    <w:rsid w:val="0058798C"/>
    <w:rsid w:val="005900FA"/>
    <w:rsid w:val="005935A4"/>
    <w:rsid w:val="005935E3"/>
    <w:rsid w:val="005948C2"/>
    <w:rsid w:val="00595DCA"/>
    <w:rsid w:val="005962C7"/>
    <w:rsid w:val="00596506"/>
    <w:rsid w:val="005968A9"/>
    <w:rsid w:val="005969A5"/>
    <w:rsid w:val="0059779B"/>
    <w:rsid w:val="00597D71"/>
    <w:rsid w:val="005A209A"/>
    <w:rsid w:val="005A28E3"/>
    <w:rsid w:val="005A28E9"/>
    <w:rsid w:val="005A2CA5"/>
    <w:rsid w:val="005A30C4"/>
    <w:rsid w:val="005A3510"/>
    <w:rsid w:val="005A35D9"/>
    <w:rsid w:val="005A662D"/>
    <w:rsid w:val="005B0465"/>
    <w:rsid w:val="005B11C4"/>
    <w:rsid w:val="005B1409"/>
    <w:rsid w:val="005B35D7"/>
    <w:rsid w:val="005B392A"/>
    <w:rsid w:val="005B3AA3"/>
    <w:rsid w:val="005B6F83"/>
    <w:rsid w:val="005C0ED0"/>
    <w:rsid w:val="005C3509"/>
    <w:rsid w:val="005C3C7C"/>
    <w:rsid w:val="005C5C02"/>
    <w:rsid w:val="005C5E8E"/>
    <w:rsid w:val="005C62FF"/>
    <w:rsid w:val="005C73A8"/>
    <w:rsid w:val="005C74FB"/>
    <w:rsid w:val="005D0447"/>
    <w:rsid w:val="005D1602"/>
    <w:rsid w:val="005D3B40"/>
    <w:rsid w:val="005D436E"/>
    <w:rsid w:val="005D4968"/>
    <w:rsid w:val="005E0077"/>
    <w:rsid w:val="005E1070"/>
    <w:rsid w:val="005E385F"/>
    <w:rsid w:val="005E3B86"/>
    <w:rsid w:val="005E5B81"/>
    <w:rsid w:val="005E673A"/>
    <w:rsid w:val="005F15A3"/>
    <w:rsid w:val="005F1645"/>
    <w:rsid w:val="005F27B9"/>
    <w:rsid w:val="005F2CB1"/>
    <w:rsid w:val="005F3025"/>
    <w:rsid w:val="005F42D8"/>
    <w:rsid w:val="005F51E4"/>
    <w:rsid w:val="005F618C"/>
    <w:rsid w:val="005F70BD"/>
    <w:rsid w:val="0060283C"/>
    <w:rsid w:val="00604B18"/>
    <w:rsid w:val="00604BCB"/>
    <w:rsid w:val="00604C85"/>
    <w:rsid w:val="00604F14"/>
    <w:rsid w:val="006109A8"/>
    <w:rsid w:val="00611B83"/>
    <w:rsid w:val="00612198"/>
    <w:rsid w:val="00613257"/>
    <w:rsid w:val="006162F2"/>
    <w:rsid w:val="006168BF"/>
    <w:rsid w:val="00617C83"/>
    <w:rsid w:val="00620A71"/>
    <w:rsid w:val="00620D80"/>
    <w:rsid w:val="006234A6"/>
    <w:rsid w:val="00624742"/>
    <w:rsid w:val="00627034"/>
    <w:rsid w:val="00627EAE"/>
    <w:rsid w:val="00630001"/>
    <w:rsid w:val="006311B3"/>
    <w:rsid w:val="0063284C"/>
    <w:rsid w:val="00634717"/>
    <w:rsid w:val="006355ED"/>
    <w:rsid w:val="006362C4"/>
    <w:rsid w:val="00636398"/>
    <w:rsid w:val="006368D3"/>
    <w:rsid w:val="00636ECB"/>
    <w:rsid w:val="006377EC"/>
    <w:rsid w:val="006403B8"/>
    <w:rsid w:val="006414E1"/>
    <w:rsid w:val="0064151F"/>
    <w:rsid w:val="00641533"/>
    <w:rsid w:val="00641C64"/>
    <w:rsid w:val="0064208D"/>
    <w:rsid w:val="006426DF"/>
    <w:rsid w:val="00643475"/>
    <w:rsid w:val="0064396A"/>
    <w:rsid w:val="00643EFD"/>
    <w:rsid w:val="00644774"/>
    <w:rsid w:val="0064624E"/>
    <w:rsid w:val="00646675"/>
    <w:rsid w:val="00646BBF"/>
    <w:rsid w:val="00650AB9"/>
    <w:rsid w:val="00650B32"/>
    <w:rsid w:val="00650D64"/>
    <w:rsid w:val="006526E3"/>
    <w:rsid w:val="006546F1"/>
    <w:rsid w:val="0065520E"/>
    <w:rsid w:val="00655733"/>
    <w:rsid w:val="00655ACD"/>
    <w:rsid w:val="00656A92"/>
    <w:rsid w:val="00656DDE"/>
    <w:rsid w:val="00656F28"/>
    <w:rsid w:val="00656F95"/>
    <w:rsid w:val="0065764E"/>
    <w:rsid w:val="0066011D"/>
    <w:rsid w:val="0066049F"/>
    <w:rsid w:val="006607C0"/>
    <w:rsid w:val="006613A6"/>
    <w:rsid w:val="006617EA"/>
    <w:rsid w:val="006627A2"/>
    <w:rsid w:val="006634E6"/>
    <w:rsid w:val="006651D8"/>
    <w:rsid w:val="006655EE"/>
    <w:rsid w:val="0066576C"/>
    <w:rsid w:val="00667EE7"/>
    <w:rsid w:val="00670922"/>
    <w:rsid w:val="00670BE1"/>
    <w:rsid w:val="006715EF"/>
    <w:rsid w:val="006720A3"/>
    <w:rsid w:val="0067218F"/>
    <w:rsid w:val="0067387C"/>
    <w:rsid w:val="006741F2"/>
    <w:rsid w:val="00674890"/>
    <w:rsid w:val="00674CC3"/>
    <w:rsid w:val="00675455"/>
    <w:rsid w:val="00675C72"/>
    <w:rsid w:val="006761CA"/>
    <w:rsid w:val="006771F9"/>
    <w:rsid w:val="0067731F"/>
    <w:rsid w:val="006776D7"/>
    <w:rsid w:val="00681003"/>
    <w:rsid w:val="006817C9"/>
    <w:rsid w:val="006827FB"/>
    <w:rsid w:val="00682AE6"/>
    <w:rsid w:val="00683ECE"/>
    <w:rsid w:val="006842F8"/>
    <w:rsid w:val="00686F80"/>
    <w:rsid w:val="00690D7F"/>
    <w:rsid w:val="00690EE8"/>
    <w:rsid w:val="00694422"/>
    <w:rsid w:val="00695FC2"/>
    <w:rsid w:val="00696949"/>
    <w:rsid w:val="00697052"/>
    <w:rsid w:val="006A151B"/>
    <w:rsid w:val="006A2F6C"/>
    <w:rsid w:val="006A4169"/>
    <w:rsid w:val="006A46FB"/>
    <w:rsid w:val="006A5E28"/>
    <w:rsid w:val="006A6972"/>
    <w:rsid w:val="006A697B"/>
    <w:rsid w:val="006A6AD3"/>
    <w:rsid w:val="006A7674"/>
    <w:rsid w:val="006A7AFF"/>
    <w:rsid w:val="006A7FC8"/>
    <w:rsid w:val="006B1816"/>
    <w:rsid w:val="006B2099"/>
    <w:rsid w:val="006B2EC6"/>
    <w:rsid w:val="006B3345"/>
    <w:rsid w:val="006B50CF"/>
    <w:rsid w:val="006B6BDC"/>
    <w:rsid w:val="006C0115"/>
    <w:rsid w:val="006C03B8"/>
    <w:rsid w:val="006C0DEB"/>
    <w:rsid w:val="006C321A"/>
    <w:rsid w:val="006C5EC9"/>
    <w:rsid w:val="006C6059"/>
    <w:rsid w:val="006C6431"/>
    <w:rsid w:val="006C71D9"/>
    <w:rsid w:val="006C7522"/>
    <w:rsid w:val="006C7F91"/>
    <w:rsid w:val="006D150D"/>
    <w:rsid w:val="006D3E5B"/>
    <w:rsid w:val="006D6F08"/>
    <w:rsid w:val="006D7BF8"/>
    <w:rsid w:val="006E0266"/>
    <w:rsid w:val="006E062C"/>
    <w:rsid w:val="006E1C82"/>
    <w:rsid w:val="006E279D"/>
    <w:rsid w:val="006E28B7"/>
    <w:rsid w:val="006E2A9B"/>
    <w:rsid w:val="006E3310"/>
    <w:rsid w:val="006E46C1"/>
    <w:rsid w:val="006E4E39"/>
    <w:rsid w:val="006E565E"/>
    <w:rsid w:val="006E57B3"/>
    <w:rsid w:val="006E6432"/>
    <w:rsid w:val="006E673D"/>
    <w:rsid w:val="006E7D3B"/>
    <w:rsid w:val="006F07E2"/>
    <w:rsid w:val="006F1165"/>
    <w:rsid w:val="006F1B70"/>
    <w:rsid w:val="006F341D"/>
    <w:rsid w:val="006F3CDE"/>
    <w:rsid w:val="006F4147"/>
    <w:rsid w:val="006F54DD"/>
    <w:rsid w:val="006F58D4"/>
    <w:rsid w:val="006F6582"/>
    <w:rsid w:val="007012A5"/>
    <w:rsid w:val="00702213"/>
    <w:rsid w:val="0070346E"/>
    <w:rsid w:val="00704EDB"/>
    <w:rsid w:val="00705394"/>
    <w:rsid w:val="007058AF"/>
    <w:rsid w:val="00706101"/>
    <w:rsid w:val="00707072"/>
    <w:rsid w:val="00707D61"/>
    <w:rsid w:val="007110DA"/>
    <w:rsid w:val="0071175B"/>
    <w:rsid w:val="00712287"/>
    <w:rsid w:val="00712772"/>
    <w:rsid w:val="0071326B"/>
    <w:rsid w:val="00713697"/>
    <w:rsid w:val="007138E4"/>
    <w:rsid w:val="007148D3"/>
    <w:rsid w:val="00715A11"/>
    <w:rsid w:val="00715B9A"/>
    <w:rsid w:val="00715EA6"/>
    <w:rsid w:val="00716A78"/>
    <w:rsid w:val="00721B32"/>
    <w:rsid w:val="007257D0"/>
    <w:rsid w:val="0072598A"/>
    <w:rsid w:val="00725BB7"/>
    <w:rsid w:val="00726EA6"/>
    <w:rsid w:val="00727208"/>
    <w:rsid w:val="00727680"/>
    <w:rsid w:val="00727E6E"/>
    <w:rsid w:val="0073030B"/>
    <w:rsid w:val="007306E2"/>
    <w:rsid w:val="00731C15"/>
    <w:rsid w:val="00732AAC"/>
    <w:rsid w:val="007332D0"/>
    <w:rsid w:val="0073355B"/>
    <w:rsid w:val="007348B1"/>
    <w:rsid w:val="00734ACC"/>
    <w:rsid w:val="007357D8"/>
    <w:rsid w:val="007362A6"/>
    <w:rsid w:val="00736D7D"/>
    <w:rsid w:val="00740E58"/>
    <w:rsid w:val="0074129C"/>
    <w:rsid w:val="007445A0"/>
    <w:rsid w:val="0074524B"/>
    <w:rsid w:val="00747D8B"/>
    <w:rsid w:val="00751228"/>
    <w:rsid w:val="00753EB6"/>
    <w:rsid w:val="00755202"/>
    <w:rsid w:val="0075562D"/>
    <w:rsid w:val="0075578C"/>
    <w:rsid w:val="007571E1"/>
    <w:rsid w:val="00757FAD"/>
    <w:rsid w:val="007604B2"/>
    <w:rsid w:val="007624CD"/>
    <w:rsid w:val="00765281"/>
    <w:rsid w:val="00766205"/>
    <w:rsid w:val="00766BAD"/>
    <w:rsid w:val="0077299A"/>
    <w:rsid w:val="007729A2"/>
    <w:rsid w:val="00773045"/>
    <w:rsid w:val="007739A6"/>
    <w:rsid w:val="007739B2"/>
    <w:rsid w:val="00773A15"/>
    <w:rsid w:val="00774B61"/>
    <w:rsid w:val="007755F2"/>
    <w:rsid w:val="00775BA3"/>
    <w:rsid w:val="00776971"/>
    <w:rsid w:val="00780A80"/>
    <w:rsid w:val="0078177E"/>
    <w:rsid w:val="00781EF8"/>
    <w:rsid w:val="0078260F"/>
    <w:rsid w:val="0078304C"/>
    <w:rsid w:val="00783673"/>
    <w:rsid w:val="00785490"/>
    <w:rsid w:val="0079186F"/>
    <w:rsid w:val="007925EA"/>
    <w:rsid w:val="00793CD8"/>
    <w:rsid w:val="00795852"/>
    <w:rsid w:val="00795B3E"/>
    <w:rsid w:val="00795C92"/>
    <w:rsid w:val="00796231"/>
    <w:rsid w:val="007A1396"/>
    <w:rsid w:val="007A1CB3"/>
    <w:rsid w:val="007A1D84"/>
    <w:rsid w:val="007A29D4"/>
    <w:rsid w:val="007A306F"/>
    <w:rsid w:val="007A43A6"/>
    <w:rsid w:val="007A44B6"/>
    <w:rsid w:val="007A515A"/>
    <w:rsid w:val="007A5227"/>
    <w:rsid w:val="007A58A6"/>
    <w:rsid w:val="007A5D5A"/>
    <w:rsid w:val="007B1E70"/>
    <w:rsid w:val="007B27D4"/>
    <w:rsid w:val="007B3D2D"/>
    <w:rsid w:val="007B40FF"/>
    <w:rsid w:val="007B41E0"/>
    <w:rsid w:val="007B4CF1"/>
    <w:rsid w:val="007B50AE"/>
    <w:rsid w:val="007B51DF"/>
    <w:rsid w:val="007C05DD"/>
    <w:rsid w:val="007C1247"/>
    <w:rsid w:val="007C3D18"/>
    <w:rsid w:val="007C4274"/>
    <w:rsid w:val="007C60BF"/>
    <w:rsid w:val="007C6772"/>
    <w:rsid w:val="007C6A07"/>
    <w:rsid w:val="007C75A1"/>
    <w:rsid w:val="007C77A5"/>
    <w:rsid w:val="007D04E5"/>
    <w:rsid w:val="007D425E"/>
    <w:rsid w:val="007D4EE1"/>
    <w:rsid w:val="007D5467"/>
    <w:rsid w:val="007D57F5"/>
    <w:rsid w:val="007D5901"/>
    <w:rsid w:val="007D7526"/>
    <w:rsid w:val="007D7B3B"/>
    <w:rsid w:val="007E067D"/>
    <w:rsid w:val="007E083D"/>
    <w:rsid w:val="007E08F4"/>
    <w:rsid w:val="007E18F7"/>
    <w:rsid w:val="007E203D"/>
    <w:rsid w:val="007E2970"/>
    <w:rsid w:val="007E35EA"/>
    <w:rsid w:val="007E4610"/>
    <w:rsid w:val="007E4715"/>
    <w:rsid w:val="007E47D8"/>
    <w:rsid w:val="007E505B"/>
    <w:rsid w:val="007E5CAF"/>
    <w:rsid w:val="007E6A4E"/>
    <w:rsid w:val="007E7091"/>
    <w:rsid w:val="007E7895"/>
    <w:rsid w:val="007F13A4"/>
    <w:rsid w:val="007F5283"/>
    <w:rsid w:val="007F7321"/>
    <w:rsid w:val="00803353"/>
    <w:rsid w:val="00803FAE"/>
    <w:rsid w:val="00804048"/>
    <w:rsid w:val="0080605F"/>
    <w:rsid w:val="008076A7"/>
    <w:rsid w:val="00807786"/>
    <w:rsid w:val="0080787F"/>
    <w:rsid w:val="00811FCB"/>
    <w:rsid w:val="00812AC9"/>
    <w:rsid w:val="008145F6"/>
    <w:rsid w:val="008158D6"/>
    <w:rsid w:val="00816233"/>
    <w:rsid w:val="00816D18"/>
    <w:rsid w:val="00816FBE"/>
    <w:rsid w:val="00817196"/>
    <w:rsid w:val="008201E1"/>
    <w:rsid w:val="00821256"/>
    <w:rsid w:val="008235DB"/>
    <w:rsid w:val="00824AB4"/>
    <w:rsid w:val="008251A3"/>
    <w:rsid w:val="00825C42"/>
    <w:rsid w:val="00825D25"/>
    <w:rsid w:val="00827A89"/>
    <w:rsid w:val="00827D6F"/>
    <w:rsid w:val="00831FBB"/>
    <w:rsid w:val="0083546B"/>
    <w:rsid w:val="00836060"/>
    <w:rsid w:val="008376AC"/>
    <w:rsid w:val="00840985"/>
    <w:rsid w:val="00841098"/>
    <w:rsid w:val="00842556"/>
    <w:rsid w:val="00842A2C"/>
    <w:rsid w:val="00842B61"/>
    <w:rsid w:val="00842F85"/>
    <w:rsid w:val="008444E8"/>
    <w:rsid w:val="00844D0E"/>
    <w:rsid w:val="00844E80"/>
    <w:rsid w:val="00845D1A"/>
    <w:rsid w:val="00846FE7"/>
    <w:rsid w:val="00847375"/>
    <w:rsid w:val="00850BFA"/>
    <w:rsid w:val="008511F5"/>
    <w:rsid w:val="0085300E"/>
    <w:rsid w:val="008557D1"/>
    <w:rsid w:val="00856911"/>
    <w:rsid w:val="008629E5"/>
    <w:rsid w:val="00863A16"/>
    <w:rsid w:val="008656E8"/>
    <w:rsid w:val="00866AF7"/>
    <w:rsid w:val="00866B76"/>
    <w:rsid w:val="008677FD"/>
    <w:rsid w:val="008706D4"/>
    <w:rsid w:val="00870F8A"/>
    <w:rsid w:val="008719A4"/>
    <w:rsid w:val="00871D23"/>
    <w:rsid w:val="00871FF3"/>
    <w:rsid w:val="008723DF"/>
    <w:rsid w:val="00872ACD"/>
    <w:rsid w:val="00872CCE"/>
    <w:rsid w:val="00874312"/>
    <w:rsid w:val="0087437C"/>
    <w:rsid w:val="00875CD7"/>
    <w:rsid w:val="0087640B"/>
    <w:rsid w:val="00876B4D"/>
    <w:rsid w:val="00876D4E"/>
    <w:rsid w:val="00877F18"/>
    <w:rsid w:val="008810ED"/>
    <w:rsid w:val="008817DA"/>
    <w:rsid w:val="00881D29"/>
    <w:rsid w:val="008851C9"/>
    <w:rsid w:val="00885A42"/>
    <w:rsid w:val="00886ED3"/>
    <w:rsid w:val="00890E5E"/>
    <w:rsid w:val="008920F0"/>
    <w:rsid w:val="00892A14"/>
    <w:rsid w:val="0089301F"/>
    <w:rsid w:val="008941E3"/>
    <w:rsid w:val="00894A88"/>
    <w:rsid w:val="00895386"/>
    <w:rsid w:val="008962D8"/>
    <w:rsid w:val="008A17FD"/>
    <w:rsid w:val="008A1C87"/>
    <w:rsid w:val="008A21FF"/>
    <w:rsid w:val="008A227A"/>
    <w:rsid w:val="008A2CE2"/>
    <w:rsid w:val="008A30AC"/>
    <w:rsid w:val="008A32C3"/>
    <w:rsid w:val="008A44B8"/>
    <w:rsid w:val="008A463D"/>
    <w:rsid w:val="008A51A8"/>
    <w:rsid w:val="008A54C7"/>
    <w:rsid w:val="008A5525"/>
    <w:rsid w:val="008A610C"/>
    <w:rsid w:val="008A77D8"/>
    <w:rsid w:val="008A7B73"/>
    <w:rsid w:val="008A7CCA"/>
    <w:rsid w:val="008B0483"/>
    <w:rsid w:val="008B120C"/>
    <w:rsid w:val="008B2773"/>
    <w:rsid w:val="008B51A0"/>
    <w:rsid w:val="008B592A"/>
    <w:rsid w:val="008B5CFD"/>
    <w:rsid w:val="008B7B5B"/>
    <w:rsid w:val="008B7B5C"/>
    <w:rsid w:val="008C0C99"/>
    <w:rsid w:val="008C2017"/>
    <w:rsid w:val="008C2044"/>
    <w:rsid w:val="008C235F"/>
    <w:rsid w:val="008C2B4D"/>
    <w:rsid w:val="008C2C6C"/>
    <w:rsid w:val="008C33BD"/>
    <w:rsid w:val="008C4958"/>
    <w:rsid w:val="008C4BAA"/>
    <w:rsid w:val="008C50CB"/>
    <w:rsid w:val="008C5863"/>
    <w:rsid w:val="008C6AE8"/>
    <w:rsid w:val="008C7573"/>
    <w:rsid w:val="008D00A5"/>
    <w:rsid w:val="008D09A5"/>
    <w:rsid w:val="008D10A4"/>
    <w:rsid w:val="008D34F1"/>
    <w:rsid w:val="008D39D8"/>
    <w:rsid w:val="008D3CA0"/>
    <w:rsid w:val="008D4F72"/>
    <w:rsid w:val="008D510C"/>
    <w:rsid w:val="008D6D1A"/>
    <w:rsid w:val="008E065E"/>
    <w:rsid w:val="008E0927"/>
    <w:rsid w:val="008E15FA"/>
    <w:rsid w:val="008E1909"/>
    <w:rsid w:val="008E3B05"/>
    <w:rsid w:val="008F10B5"/>
    <w:rsid w:val="008F1C4E"/>
    <w:rsid w:val="008F1E40"/>
    <w:rsid w:val="008F1EAB"/>
    <w:rsid w:val="008F33DC"/>
    <w:rsid w:val="008F477F"/>
    <w:rsid w:val="008F567C"/>
    <w:rsid w:val="008F5A11"/>
    <w:rsid w:val="009016C3"/>
    <w:rsid w:val="009022E7"/>
    <w:rsid w:val="00902350"/>
    <w:rsid w:val="00902617"/>
    <w:rsid w:val="0090336B"/>
    <w:rsid w:val="009036F7"/>
    <w:rsid w:val="009053AA"/>
    <w:rsid w:val="00906939"/>
    <w:rsid w:val="00910166"/>
    <w:rsid w:val="009107F4"/>
    <w:rsid w:val="00910B7D"/>
    <w:rsid w:val="00911A78"/>
    <w:rsid w:val="00911DFB"/>
    <w:rsid w:val="00913217"/>
    <w:rsid w:val="009139D9"/>
    <w:rsid w:val="00914AD8"/>
    <w:rsid w:val="00914EC1"/>
    <w:rsid w:val="00916079"/>
    <w:rsid w:val="009171D8"/>
    <w:rsid w:val="00917CE9"/>
    <w:rsid w:val="00917F4B"/>
    <w:rsid w:val="0092007D"/>
    <w:rsid w:val="0092075B"/>
    <w:rsid w:val="00920BF2"/>
    <w:rsid w:val="00920EB9"/>
    <w:rsid w:val="00922010"/>
    <w:rsid w:val="009220D2"/>
    <w:rsid w:val="00924868"/>
    <w:rsid w:val="00924D0B"/>
    <w:rsid w:val="00926037"/>
    <w:rsid w:val="009266B6"/>
    <w:rsid w:val="00927119"/>
    <w:rsid w:val="00931BD9"/>
    <w:rsid w:val="009368F3"/>
    <w:rsid w:val="00940444"/>
    <w:rsid w:val="00940583"/>
    <w:rsid w:val="00940656"/>
    <w:rsid w:val="00941636"/>
    <w:rsid w:val="00943742"/>
    <w:rsid w:val="00943AB9"/>
    <w:rsid w:val="009448BE"/>
    <w:rsid w:val="00945C05"/>
    <w:rsid w:val="00946945"/>
    <w:rsid w:val="00947713"/>
    <w:rsid w:val="00950265"/>
    <w:rsid w:val="009508F2"/>
    <w:rsid w:val="00950DE7"/>
    <w:rsid w:val="009522E9"/>
    <w:rsid w:val="00953920"/>
    <w:rsid w:val="00953D47"/>
    <w:rsid w:val="00954351"/>
    <w:rsid w:val="009545A2"/>
    <w:rsid w:val="009563CB"/>
    <w:rsid w:val="0095681E"/>
    <w:rsid w:val="0095686F"/>
    <w:rsid w:val="009572D4"/>
    <w:rsid w:val="009601DB"/>
    <w:rsid w:val="009604E9"/>
    <w:rsid w:val="00961921"/>
    <w:rsid w:val="00963258"/>
    <w:rsid w:val="00963C26"/>
    <w:rsid w:val="009640FE"/>
    <w:rsid w:val="0096430A"/>
    <w:rsid w:val="0096554B"/>
    <w:rsid w:val="009655C9"/>
    <w:rsid w:val="0096584A"/>
    <w:rsid w:val="009677E5"/>
    <w:rsid w:val="00967B64"/>
    <w:rsid w:val="00970F7C"/>
    <w:rsid w:val="00971F08"/>
    <w:rsid w:val="00972EB4"/>
    <w:rsid w:val="0097526D"/>
    <w:rsid w:val="0097603D"/>
    <w:rsid w:val="00976949"/>
    <w:rsid w:val="00976CE6"/>
    <w:rsid w:val="00980477"/>
    <w:rsid w:val="00985127"/>
    <w:rsid w:val="00985253"/>
    <w:rsid w:val="009853B3"/>
    <w:rsid w:val="0099004A"/>
    <w:rsid w:val="00990630"/>
    <w:rsid w:val="00991761"/>
    <w:rsid w:val="00994DCA"/>
    <w:rsid w:val="009960EC"/>
    <w:rsid w:val="009970DD"/>
    <w:rsid w:val="009A0FBA"/>
    <w:rsid w:val="009A1601"/>
    <w:rsid w:val="009A3BB6"/>
    <w:rsid w:val="009A462D"/>
    <w:rsid w:val="009A4DBC"/>
    <w:rsid w:val="009A5CBA"/>
    <w:rsid w:val="009B1736"/>
    <w:rsid w:val="009B1F30"/>
    <w:rsid w:val="009B2BE1"/>
    <w:rsid w:val="009B3AC2"/>
    <w:rsid w:val="009B4DF4"/>
    <w:rsid w:val="009B54F2"/>
    <w:rsid w:val="009B564E"/>
    <w:rsid w:val="009B62F7"/>
    <w:rsid w:val="009B7B22"/>
    <w:rsid w:val="009B7E87"/>
    <w:rsid w:val="009C0169"/>
    <w:rsid w:val="009C0C97"/>
    <w:rsid w:val="009C1723"/>
    <w:rsid w:val="009C2001"/>
    <w:rsid w:val="009C403E"/>
    <w:rsid w:val="009C618F"/>
    <w:rsid w:val="009D0254"/>
    <w:rsid w:val="009D09CF"/>
    <w:rsid w:val="009D44A4"/>
    <w:rsid w:val="009D4FF0"/>
    <w:rsid w:val="009D6510"/>
    <w:rsid w:val="009D66E1"/>
    <w:rsid w:val="009D703C"/>
    <w:rsid w:val="009D718F"/>
    <w:rsid w:val="009E068F"/>
    <w:rsid w:val="009E14E0"/>
    <w:rsid w:val="009E1DEB"/>
    <w:rsid w:val="009E1F73"/>
    <w:rsid w:val="009E35DB"/>
    <w:rsid w:val="009E47A3"/>
    <w:rsid w:val="009F0674"/>
    <w:rsid w:val="009F075D"/>
    <w:rsid w:val="009F08F3"/>
    <w:rsid w:val="009F0A09"/>
    <w:rsid w:val="009F0A86"/>
    <w:rsid w:val="009F1C98"/>
    <w:rsid w:val="009F344F"/>
    <w:rsid w:val="009F59A6"/>
    <w:rsid w:val="00A022A6"/>
    <w:rsid w:val="00A031D8"/>
    <w:rsid w:val="00A03D4E"/>
    <w:rsid w:val="00A048A8"/>
    <w:rsid w:val="00A04F49"/>
    <w:rsid w:val="00A10344"/>
    <w:rsid w:val="00A11A6E"/>
    <w:rsid w:val="00A12089"/>
    <w:rsid w:val="00A133C3"/>
    <w:rsid w:val="00A1376B"/>
    <w:rsid w:val="00A13C3F"/>
    <w:rsid w:val="00A13E54"/>
    <w:rsid w:val="00A15656"/>
    <w:rsid w:val="00A15FB3"/>
    <w:rsid w:val="00A17F63"/>
    <w:rsid w:val="00A2193B"/>
    <w:rsid w:val="00A21D02"/>
    <w:rsid w:val="00A2351A"/>
    <w:rsid w:val="00A264A9"/>
    <w:rsid w:val="00A26DCF"/>
    <w:rsid w:val="00A27785"/>
    <w:rsid w:val="00A27FD1"/>
    <w:rsid w:val="00A30187"/>
    <w:rsid w:val="00A3105C"/>
    <w:rsid w:val="00A33219"/>
    <w:rsid w:val="00A3448A"/>
    <w:rsid w:val="00A36297"/>
    <w:rsid w:val="00A362D0"/>
    <w:rsid w:val="00A41E2B"/>
    <w:rsid w:val="00A41FE5"/>
    <w:rsid w:val="00A45190"/>
    <w:rsid w:val="00A45B74"/>
    <w:rsid w:val="00A52E1D"/>
    <w:rsid w:val="00A549F9"/>
    <w:rsid w:val="00A55AFC"/>
    <w:rsid w:val="00A56B2F"/>
    <w:rsid w:val="00A61499"/>
    <w:rsid w:val="00A627BF"/>
    <w:rsid w:val="00A62A77"/>
    <w:rsid w:val="00A63483"/>
    <w:rsid w:val="00A64E3A"/>
    <w:rsid w:val="00A657D7"/>
    <w:rsid w:val="00A660AC"/>
    <w:rsid w:val="00A67C4E"/>
    <w:rsid w:val="00A67E6C"/>
    <w:rsid w:val="00A71B99"/>
    <w:rsid w:val="00A732D9"/>
    <w:rsid w:val="00A739D0"/>
    <w:rsid w:val="00A759EB"/>
    <w:rsid w:val="00A761D4"/>
    <w:rsid w:val="00A768D2"/>
    <w:rsid w:val="00A7738A"/>
    <w:rsid w:val="00A77A5C"/>
    <w:rsid w:val="00A77EC4"/>
    <w:rsid w:val="00A82CA9"/>
    <w:rsid w:val="00A8344C"/>
    <w:rsid w:val="00A85FC3"/>
    <w:rsid w:val="00A86A06"/>
    <w:rsid w:val="00A90DD4"/>
    <w:rsid w:val="00A92879"/>
    <w:rsid w:val="00A9442A"/>
    <w:rsid w:val="00A96BB4"/>
    <w:rsid w:val="00A977DC"/>
    <w:rsid w:val="00AA016F"/>
    <w:rsid w:val="00AA1ED6"/>
    <w:rsid w:val="00AA2677"/>
    <w:rsid w:val="00AA26A0"/>
    <w:rsid w:val="00AA3BDB"/>
    <w:rsid w:val="00AA51D6"/>
    <w:rsid w:val="00AA7228"/>
    <w:rsid w:val="00AA7402"/>
    <w:rsid w:val="00AB0BAA"/>
    <w:rsid w:val="00AB0BC8"/>
    <w:rsid w:val="00AB11CA"/>
    <w:rsid w:val="00AB14D9"/>
    <w:rsid w:val="00AB14DB"/>
    <w:rsid w:val="00AB2807"/>
    <w:rsid w:val="00AB3786"/>
    <w:rsid w:val="00AB44AA"/>
    <w:rsid w:val="00AB4AB8"/>
    <w:rsid w:val="00AB655E"/>
    <w:rsid w:val="00AB72B4"/>
    <w:rsid w:val="00AB7324"/>
    <w:rsid w:val="00AC007F"/>
    <w:rsid w:val="00AC01F4"/>
    <w:rsid w:val="00AC1000"/>
    <w:rsid w:val="00AC1845"/>
    <w:rsid w:val="00AC2ECD"/>
    <w:rsid w:val="00AC3119"/>
    <w:rsid w:val="00AC4131"/>
    <w:rsid w:val="00AC4513"/>
    <w:rsid w:val="00AC49FB"/>
    <w:rsid w:val="00AC5A10"/>
    <w:rsid w:val="00AD07DB"/>
    <w:rsid w:val="00AD0AA3"/>
    <w:rsid w:val="00AD115A"/>
    <w:rsid w:val="00AD174C"/>
    <w:rsid w:val="00AD2ED0"/>
    <w:rsid w:val="00AD3F94"/>
    <w:rsid w:val="00AD4475"/>
    <w:rsid w:val="00AD4A5A"/>
    <w:rsid w:val="00AD4ECB"/>
    <w:rsid w:val="00AD6A49"/>
    <w:rsid w:val="00AE1110"/>
    <w:rsid w:val="00AE27AC"/>
    <w:rsid w:val="00AE40E0"/>
    <w:rsid w:val="00AE4DBA"/>
    <w:rsid w:val="00AE4F07"/>
    <w:rsid w:val="00AE5032"/>
    <w:rsid w:val="00AF0871"/>
    <w:rsid w:val="00AF1C5D"/>
    <w:rsid w:val="00AF2C8E"/>
    <w:rsid w:val="00AF42D7"/>
    <w:rsid w:val="00AF722B"/>
    <w:rsid w:val="00B006FE"/>
    <w:rsid w:val="00B007CB"/>
    <w:rsid w:val="00B00827"/>
    <w:rsid w:val="00B018B3"/>
    <w:rsid w:val="00B02AA9"/>
    <w:rsid w:val="00B02FA3"/>
    <w:rsid w:val="00B0322B"/>
    <w:rsid w:val="00B03248"/>
    <w:rsid w:val="00B0351A"/>
    <w:rsid w:val="00B05084"/>
    <w:rsid w:val="00B10C97"/>
    <w:rsid w:val="00B134A3"/>
    <w:rsid w:val="00B14622"/>
    <w:rsid w:val="00B1574A"/>
    <w:rsid w:val="00B157F9"/>
    <w:rsid w:val="00B15EE2"/>
    <w:rsid w:val="00B2012A"/>
    <w:rsid w:val="00B20256"/>
    <w:rsid w:val="00B20D09"/>
    <w:rsid w:val="00B20F12"/>
    <w:rsid w:val="00B21EEB"/>
    <w:rsid w:val="00B25ECE"/>
    <w:rsid w:val="00B2763F"/>
    <w:rsid w:val="00B27AAC"/>
    <w:rsid w:val="00B30929"/>
    <w:rsid w:val="00B32E95"/>
    <w:rsid w:val="00B335F8"/>
    <w:rsid w:val="00B357AA"/>
    <w:rsid w:val="00B3670B"/>
    <w:rsid w:val="00B372AA"/>
    <w:rsid w:val="00B40445"/>
    <w:rsid w:val="00B409E0"/>
    <w:rsid w:val="00B41888"/>
    <w:rsid w:val="00B425DE"/>
    <w:rsid w:val="00B45A52"/>
    <w:rsid w:val="00B46175"/>
    <w:rsid w:val="00B548B7"/>
    <w:rsid w:val="00B55553"/>
    <w:rsid w:val="00B56123"/>
    <w:rsid w:val="00B56F12"/>
    <w:rsid w:val="00B574AC"/>
    <w:rsid w:val="00B57664"/>
    <w:rsid w:val="00B57DEB"/>
    <w:rsid w:val="00B6036A"/>
    <w:rsid w:val="00B61E84"/>
    <w:rsid w:val="00B664C7"/>
    <w:rsid w:val="00B70D04"/>
    <w:rsid w:val="00B70F87"/>
    <w:rsid w:val="00B713D8"/>
    <w:rsid w:val="00B72101"/>
    <w:rsid w:val="00B739F6"/>
    <w:rsid w:val="00B762FF"/>
    <w:rsid w:val="00B8023E"/>
    <w:rsid w:val="00B8055C"/>
    <w:rsid w:val="00B81A6C"/>
    <w:rsid w:val="00B85518"/>
    <w:rsid w:val="00B85DE5"/>
    <w:rsid w:val="00B85F39"/>
    <w:rsid w:val="00B864F9"/>
    <w:rsid w:val="00B867E6"/>
    <w:rsid w:val="00B9079B"/>
    <w:rsid w:val="00B90F73"/>
    <w:rsid w:val="00B9187E"/>
    <w:rsid w:val="00B91FE1"/>
    <w:rsid w:val="00B93B59"/>
    <w:rsid w:val="00B9406A"/>
    <w:rsid w:val="00B958CB"/>
    <w:rsid w:val="00B96819"/>
    <w:rsid w:val="00B96E0A"/>
    <w:rsid w:val="00BA1D64"/>
    <w:rsid w:val="00BA2280"/>
    <w:rsid w:val="00BA2A08"/>
    <w:rsid w:val="00BA56D2"/>
    <w:rsid w:val="00BA5CAA"/>
    <w:rsid w:val="00BA70B2"/>
    <w:rsid w:val="00BA76E0"/>
    <w:rsid w:val="00BB2A25"/>
    <w:rsid w:val="00BB3E3F"/>
    <w:rsid w:val="00BB51E9"/>
    <w:rsid w:val="00BB5DF1"/>
    <w:rsid w:val="00BB6BA2"/>
    <w:rsid w:val="00BB7E4D"/>
    <w:rsid w:val="00BC0FDC"/>
    <w:rsid w:val="00BC24F4"/>
    <w:rsid w:val="00BC2AAE"/>
    <w:rsid w:val="00BC3053"/>
    <w:rsid w:val="00BC402A"/>
    <w:rsid w:val="00BC4710"/>
    <w:rsid w:val="00BC4D2E"/>
    <w:rsid w:val="00BC5D82"/>
    <w:rsid w:val="00BC6B9E"/>
    <w:rsid w:val="00BC7A8B"/>
    <w:rsid w:val="00BD058B"/>
    <w:rsid w:val="00BD0812"/>
    <w:rsid w:val="00BD48AC"/>
    <w:rsid w:val="00BD5F1A"/>
    <w:rsid w:val="00BD7917"/>
    <w:rsid w:val="00BE0AB2"/>
    <w:rsid w:val="00BE0B6C"/>
    <w:rsid w:val="00BE1234"/>
    <w:rsid w:val="00BE2FA6"/>
    <w:rsid w:val="00BE333F"/>
    <w:rsid w:val="00BE423E"/>
    <w:rsid w:val="00BE49A1"/>
    <w:rsid w:val="00BE7406"/>
    <w:rsid w:val="00BE7603"/>
    <w:rsid w:val="00BE7D46"/>
    <w:rsid w:val="00BF3279"/>
    <w:rsid w:val="00BF452B"/>
    <w:rsid w:val="00BF5983"/>
    <w:rsid w:val="00BF6DB8"/>
    <w:rsid w:val="00BF74C7"/>
    <w:rsid w:val="00C015F1"/>
    <w:rsid w:val="00C01F33"/>
    <w:rsid w:val="00C02A76"/>
    <w:rsid w:val="00C02CC6"/>
    <w:rsid w:val="00C040F7"/>
    <w:rsid w:val="00C044AB"/>
    <w:rsid w:val="00C04591"/>
    <w:rsid w:val="00C05706"/>
    <w:rsid w:val="00C07377"/>
    <w:rsid w:val="00C075E9"/>
    <w:rsid w:val="00C079E3"/>
    <w:rsid w:val="00C10478"/>
    <w:rsid w:val="00C10AE3"/>
    <w:rsid w:val="00C11957"/>
    <w:rsid w:val="00C12107"/>
    <w:rsid w:val="00C14D4B"/>
    <w:rsid w:val="00C14E7A"/>
    <w:rsid w:val="00C154BB"/>
    <w:rsid w:val="00C17C04"/>
    <w:rsid w:val="00C20C4C"/>
    <w:rsid w:val="00C22E7F"/>
    <w:rsid w:val="00C25801"/>
    <w:rsid w:val="00C25890"/>
    <w:rsid w:val="00C26303"/>
    <w:rsid w:val="00C27934"/>
    <w:rsid w:val="00C279B5"/>
    <w:rsid w:val="00C27C45"/>
    <w:rsid w:val="00C30014"/>
    <w:rsid w:val="00C31880"/>
    <w:rsid w:val="00C358C6"/>
    <w:rsid w:val="00C36019"/>
    <w:rsid w:val="00C3719D"/>
    <w:rsid w:val="00C37CB2"/>
    <w:rsid w:val="00C37E77"/>
    <w:rsid w:val="00C4355B"/>
    <w:rsid w:val="00C4437E"/>
    <w:rsid w:val="00C44B74"/>
    <w:rsid w:val="00C473A5"/>
    <w:rsid w:val="00C532CC"/>
    <w:rsid w:val="00C53351"/>
    <w:rsid w:val="00C53600"/>
    <w:rsid w:val="00C53C53"/>
    <w:rsid w:val="00C54995"/>
    <w:rsid w:val="00C54D41"/>
    <w:rsid w:val="00C60783"/>
    <w:rsid w:val="00C6163C"/>
    <w:rsid w:val="00C633AC"/>
    <w:rsid w:val="00C64672"/>
    <w:rsid w:val="00C65C73"/>
    <w:rsid w:val="00C66AF7"/>
    <w:rsid w:val="00C679EC"/>
    <w:rsid w:val="00C70697"/>
    <w:rsid w:val="00C712F5"/>
    <w:rsid w:val="00C72093"/>
    <w:rsid w:val="00C727C4"/>
    <w:rsid w:val="00C72EF4"/>
    <w:rsid w:val="00C73695"/>
    <w:rsid w:val="00C73831"/>
    <w:rsid w:val="00C744FE"/>
    <w:rsid w:val="00C74888"/>
    <w:rsid w:val="00C74A2C"/>
    <w:rsid w:val="00C74B95"/>
    <w:rsid w:val="00C759BE"/>
    <w:rsid w:val="00C75D2F"/>
    <w:rsid w:val="00C76400"/>
    <w:rsid w:val="00C767BE"/>
    <w:rsid w:val="00C76E3C"/>
    <w:rsid w:val="00C8021D"/>
    <w:rsid w:val="00C81568"/>
    <w:rsid w:val="00C875DE"/>
    <w:rsid w:val="00C878C6"/>
    <w:rsid w:val="00C9027A"/>
    <w:rsid w:val="00C9068E"/>
    <w:rsid w:val="00C9093F"/>
    <w:rsid w:val="00C90A99"/>
    <w:rsid w:val="00C93814"/>
    <w:rsid w:val="00C93C4B"/>
    <w:rsid w:val="00C944AB"/>
    <w:rsid w:val="00C95109"/>
    <w:rsid w:val="00C95B40"/>
    <w:rsid w:val="00C97125"/>
    <w:rsid w:val="00C97888"/>
    <w:rsid w:val="00CA0219"/>
    <w:rsid w:val="00CA0756"/>
    <w:rsid w:val="00CA0C43"/>
    <w:rsid w:val="00CA1ED8"/>
    <w:rsid w:val="00CA2622"/>
    <w:rsid w:val="00CA5804"/>
    <w:rsid w:val="00CA7FC6"/>
    <w:rsid w:val="00CB1B18"/>
    <w:rsid w:val="00CB1F51"/>
    <w:rsid w:val="00CB1F63"/>
    <w:rsid w:val="00CB2455"/>
    <w:rsid w:val="00CB4A75"/>
    <w:rsid w:val="00CB56B2"/>
    <w:rsid w:val="00CB7170"/>
    <w:rsid w:val="00CC040E"/>
    <w:rsid w:val="00CC05B7"/>
    <w:rsid w:val="00CC111F"/>
    <w:rsid w:val="00CC19D2"/>
    <w:rsid w:val="00CC2011"/>
    <w:rsid w:val="00CC3EA0"/>
    <w:rsid w:val="00CC4AE5"/>
    <w:rsid w:val="00CC5DCD"/>
    <w:rsid w:val="00CC6EB1"/>
    <w:rsid w:val="00CC7B45"/>
    <w:rsid w:val="00CC7DFE"/>
    <w:rsid w:val="00CD0178"/>
    <w:rsid w:val="00CD0B86"/>
    <w:rsid w:val="00CD1188"/>
    <w:rsid w:val="00CD26B0"/>
    <w:rsid w:val="00CD2ED1"/>
    <w:rsid w:val="00CD337B"/>
    <w:rsid w:val="00CD33A0"/>
    <w:rsid w:val="00CD3E39"/>
    <w:rsid w:val="00CD4EB4"/>
    <w:rsid w:val="00CD6E79"/>
    <w:rsid w:val="00CD777A"/>
    <w:rsid w:val="00CD7786"/>
    <w:rsid w:val="00CE0194"/>
    <w:rsid w:val="00CE0424"/>
    <w:rsid w:val="00CE0A42"/>
    <w:rsid w:val="00CE1A8C"/>
    <w:rsid w:val="00CE2D73"/>
    <w:rsid w:val="00CE328B"/>
    <w:rsid w:val="00CE5E89"/>
    <w:rsid w:val="00CE6F27"/>
    <w:rsid w:val="00CE74C9"/>
    <w:rsid w:val="00CE7561"/>
    <w:rsid w:val="00CF1354"/>
    <w:rsid w:val="00CF3B1F"/>
    <w:rsid w:val="00CF3BF6"/>
    <w:rsid w:val="00CF49D2"/>
    <w:rsid w:val="00CF5467"/>
    <w:rsid w:val="00CF625B"/>
    <w:rsid w:val="00CF687E"/>
    <w:rsid w:val="00CF773E"/>
    <w:rsid w:val="00D01C29"/>
    <w:rsid w:val="00D01E67"/>
    <w:rsid w:val="00D0206D"/>
    <w:rsid w:val="00D0349B"/>
    <w:rsid w:val="00D034DB"/>
    <w:rsid w:val="00D041EB"/>
    <w:rsid w:val="00D04D5B"/>
    <w:rsid w:val="00D05969"/>
    <w:rsid w:val="00D06ADE"/>
    <w:rsid w:val="00D06FCC"/>
    <w:rsid w:val="00D079CF"/>
    <w:rsid w:val="00D10249"/>
    <w:rsid w:val="00D115C3"/>
    <w:rsid w:val="00D11897"/>
    <w:rsid w:val="00D12041"/>
    <w:rsid w:val="00D13135"/>
    <w:rsid w:val="00D13E4E"/>
    <w:rsid w:val="00D15049"/>
    <w:rsid w:val="00D202BA"/>
    <w:rsid w:val="00D22890"/>
    <w:rsid w:val="00D23852"/>
    <w:rsid w:val="00D239A7"/>
    <w:rsid w:val="00D23BCC"/>
    <w:rsid w:val="00D23F47"/>
    <w:rsid w:val="00D259A5"/>
    <w:rsid w:val="00D35EA2"/>
    <w:rsid w:val="00D36E71"/>
    <w:rsid w:val="00D376E6"/>
    <w:rsid w:val="00D37D87"/>
    <w:rsid w:val="00D40B33"/>
    <w:rsid w:val="00D419B9"/>
    <w:rsid w:val="00D4318F"/>
    <w:rsid w:val="00D438BF"/>
    <w:rsid w:val="00D440F8"/>
    <w:rsid w:val="00D449B1"/>
    <w:rsid w:val="00D5004F"/>
    <w:rsid w:val="00D5283B"/>
    <w:rsid w:val="00D546FF"/>
    <w:rsid w:val="00D54829"/>
    <w:rsid w:val="00D5520D"/>
    <w:rsid w:val="00D55AD5"/>
    <w:rsid w:val="00D56041"/>
    <w:rsid w:val="00D576CA"/>
    <w:rsid w:val="00D5776E"/>
    <w:rsid w:val="00D61AF5"/>
    <w:rsid w:val="00D6443D"/>
    <w:rsid w:val="00D644E6"/>
    <w:rsid w:val="00D652B5"/>
    <w:rsid w:val="00D66155"/>
    <w:rsid w:val="00D702E1"/>
    <w:rsid w:val="00D708B0"/>
    <w:rsid w:val="00D72B81"/>
    <w:rsid w:val="00D7462A"/>
    <w:rsid w:val="00D7547A"/>
    <w:rsid w:val="00D75D03"/>
    <w:rsid w:val="00D76641"/>
    <w:rsid w:val="00D766A7"/>
    <w:rsid w:val="00D77B1D"/>
    <w:rsid w:val="00D77ED3"/>
    <w:rsid w:val="00D8021F"/>
    <w:rsid w:val="00D8032A"/>
    <w:rsid w:val="00D80383"/>
    <w:rsid w:val="00D823C6"/>
    <w:rsid w:val="00D8327F"/>
    <w:rsid w:val="00D86138"/>
    <w:rsid w:val="00D86CA3"/>
    <w:rsid w:val="00D871CE"/>
    <w:rsid w:val="00D9196D"/>
    <w:rsid w:val="00D92982"/>
    <w:rsid w:val="00D93201"/>
    <w:rsid w:val="00D93540"/>
    <w:rsid w:val="00D96135"/>
    <w:rsid w:val="00D97C21"/>
    <w:rsid w:val="00DA00A5"/>
    <w:rsid w:val="00DA1B3B"/>
    <w:rsid w:val="00DA2821"/>
    <w:rsid w:val="00DA2D96"/>
    <w:rsid w:val="00DA305E"/>
    <w:rsid w:val="00DA4CBF"/>
    <w:rsid w:val="00DA4EAB"/>
    <w:rsid w:val="00DA53DE"/>
    <w:rsid w:val="00DA5417"/>
    <w:rsid w:val="00DA56E8"/>
    <w:rsid w:val="00DA7B1D"/>
    <w:rsid w:val="00DA7CFF"/>
    <w:rsid w:val="00DB0A9F"/>
    <w:rsid w:val="00DB1F21"/>
    <w:rsid w:val="00DB2ED8"/>
    <w:rsid w:val="00DB377D"/>
    <w:rsid w:val="00DB4F4C"/>
    <w:rsid w:val="00DB7FDC"/>
    <w:rsid w:val="00DC0272"/>
    <w:rsid w:val="00DC24E6"/>
    <w:rsid w:val="00DC2B69"/>
    <w:rsid w:val="00DC2D36"/>
    <w:rsid w:val="00DC53EF"/>
    <w:rsid w:val="00DC63E4"/>
    <w:rsid w:val="00DC7397"/>
    <w:rsid w:val="00DD2D71"/>
    <w:rsid w:val="00DD4826"/>
    <w:rsid w:val="00DD6B42"/>
    <w:rsid w:val="00DE015E"/>
    <w:rsid w:val="00DE5608"/>
    <w:rsid w:val="00DE58D0"/>
    <w:rsid w:val="00DE654F"/>
    <w:rsid w:val="00DE69AF"/>
    <w:rsid w:val="00DE7CD7"/>
    <w:rsid w:val="00DF015E"/>
    <w:rsid w:val="00DF0B6E"/>
    <w:rsid w:val="00DF15E0"/>
    <w:rsid w:val="00DF3625"/>
    <w:rsid w:val="00DF37A0"/>
    <w:rsid w:val="00DF3A17"/>
    <w:rsid w:val="00DF5197"/>
    <w:rsid w:val="00DF51F6"/>
    <w:rsid w:val="00DF5807"/>
    <w:rsid w:val="00E04E31"/>
    <w:rsid w:val="00E05013"/>
    <w:rsid w:val="00E0512D"/>
    <w:rsid w:val="00E054AB"/>
    <w:rsid w:val="00E05B36"/>
    <w:rsid w:val="00E109E0"/>
    <w:rsid w:val="00E110E7"/>
    <w:rsid w:val="00E11B20"/>
    <w:rsid w:val="00E13DCB"/>
    <w:rsid w:val="00E15842"/>
    <w:rsid w:val="00E17FA2"/>
    <w:rsid w:val="00E22330"/>
    <w:rsid w:val="00E238B0"/>
    <w:rsid w:val="00E275A4"/>
    <w:rsid w:val="00E30968"/>
    <w:rsid w:val="00E30B5A"/>
    <w:rsid w:val="00E310F9"/>
    <w:rsid w:val="00E3123D"/>
    <w:rsid w:val="00E31461"/>
    <w:rsid w:val="00E31D43"/>
    <w:rsid w:val="00E32608"/>
    <w:rsid w:val="00E34188"/>
    <w:rsid w:val="00E34B6E"/>
    <w:rsid w:val="00E35559"/>
    <w:rsid w:val="00E36996"/>
    <w:rsid w:val="00E3723A"/>
    <w:rsid w:val="00E37860"/>
    <w:rsid w:val="00E40BB4"/>
    <w:rsid w:val="00E4239D"/>
    <w:rsid w:val="00E443DC"/>
    <w:rsid w:val="00E446F1"/>
    <w:rsid w:val="00E45971"/>
    <w:rsid w:val="00E46886"/>
    <w:rsid w:val="00E47AEF"/>
    <w:rsid w:val="00E50707"/>
    <w:rsid w:val="00E509D7"/>
    <w:rsid w:val="00E53B75"/>
    <w:rsid w:val="00E54E3B"/>
    <w:rsid w:val="00E5630E"/>
    <w:rsid w:val="00E57565"/>
    <w:rsid w:val="00E576D9"/>
    <w:rsid w:val="00E578F5"/>
    <w:rsid w:val="00E60B84"/>
    <w:rsid w:val="00E63838"/>
    <w:rsid w:val="00E64434"/>
    <w:rsid w:val="00E647F2"/>
    <w:rsid w:val="00E67C51"/>
    <w:rsid w:val="00E7065A"/>
    <w:rsid w:val="00E72EFC"/>
    <w:rsid w:val="00E74371"/>
    <w:rsid w:val="00E758EC"/>
    <w:rsid w:val="00E75E94"/>
    <w:rsid w:val="00E77F4E"/>
    <w:rsid w:val="00E8099E"/>
    <w:rsid w:val="00E8234C"/>
    <w:rsid w:val="00E83AA9"/>
    <w:rsid w:val="00E85928"/>
    <w:rsid w:val="00E86529"/>
    <w:rsid w:val="00E86BC0"/>
    <w:rsid w:val="00E87822"/>
    <w:rsid w:val="00E90395"/>
    <w:rsid w:val="00E90E49"/>
    <w:rsid w:val="00E9133E"/>
    <w:rsid w:val="00E917F9"/>
    <w:rsid w:val="00E920AE"/>
    <w:rsid w:val="00E92552"/>
    <w:rsid w:val="00E9291C"/>
    <w:rsid w:val="00E93FFE"/>
    <w:rsid w:val="00E94235"/>
    <w:rsid w:val="00E94EE9"/>
    <w:rsid w:val="00E94F8A"/>
    <w:rsid w:val="00EA1978"/>
    <w:rsid w:val="00EA7A41"/>
    <w:rsid w:val="00EB077B"/>
    <w:rsid w:val="00EB1564"/>
    <w:rsid w:val="00EB4838"/>
    <w:rsid w:val="00EB4EA2"/>
    <w:rsid w:val="00EC24D5"/>
    <w:rsid w:val="00EC27C6"/>
    <w:rsid w:val="00EC40BB"/>
    <w:rsid w:val="00EC4207"/>
    <w:rsid w:val="00EC4D77"/>
    <w:rsid w:val="00EC5653"/>
    <w:rsid w:val="00EC71CE"/>
    <w:rsid w:val="00ED1006"/>
    <w:rsid w:val="00ED1999"/>
    <w:rsid w:val="00ED1E2D"/>
    <w:rsid w:val="00ED2060"/>
    <w:rsid w:val="00EE3D3C"/>
    <w:rsid w:val="00EF18FE"/>
    <w:rsid w:val="00EF3E07"/>
    <w:rsid w:val="00EF5787"/>
    <w:rsid w:val="00EF5AD6"/>
    <w:rsid w:val="00EF60D0"/>
    <w:rsid w:val="00F0038C"/>
    <w:rsid w:val="00F00D5A"/>
    <w:rsid w:val="00F02445"/>
    <w:rsid w:val="00F03B4A"/>
    <w:rsid w:val="00F046F3"/>
    <w:rsid w:val="00F0528D"/>
    <w:rsid w:val="00F05494"/>
    <w:rsid w:val="00F06ACF"/>
    <w:rsid w:val="00F06C67"/>
    <w:rsid w:val="00F06DFD"/>
    <w:rsid w:val="00F071D1"/>
    <w:rsid w:val="00F07533"/>
    <w:rsid w:val="00F10629"/>
    <w:rsid w:val="00F1307F"/>
    <w:rsid w:val="00F14276"/>
    <w:rsid w:val="00F14F2A"/>
    <w:rsid w:val="00F15FA5"/>
    <w:rsid w:val="00F16D40"/>
    <w:rsid w:val="00F17E6A"/>
    <w:rsid w:val="00F209B7"/>
    <w:rsid w:val="00F20CC1"/>
    <w:rsid w:val="00F21B99"/>
    <w:rsid w:val="00F2376F"/>
    <w:rsid w:val="00F243D8"/>
    <w:rsid w:val="00F250FA"/>
    <w:rsid w:val="00F276F5"/>
    <w:rsid w:val="00F27905"/>
    <w:rsid w:val="00F30828"/>
    <w:rsid w:val="00F31132"/>
    <w:rsid w:val="00F313D6"/>
    <w:rsid w:val="00F315A4"/>
    <w:rsid w:val="00F343D3"/>
    <w:rsid w:val="00F36BD3"/>
    <w:rsid w:val="00F36D59"/>
    <w:rsid w:val="00F37C5E"/>
    <w:rsid w:val="00F40F0C"/>
    <w:rsid w:val="00F43372"/>
    <w:rsid w:val="00F43C5F"/>
    <w:rsid w:val="00F4473E"/>
    <w:rsid w:val="00F4488B"/>
    <w:rsid w:val="00F4766C"/>
    <w:rsid w:val="00F5060E"/>
    <w:rsid w:val="00F507D1"/>
    <w:rsid w:val="00F519CE"/>
    <w:rsid w:val="00F51ADA"/>
    <w:rsid w:val="00F52718"/>
    <w:rsid w:val="00F5366B"/>
    <w:rsid w:val="00F54A0B"/>
    <w:rsid w:val="00F54F70"/>
    <w:rsid w:val="00F55703"/>
    <w:rsid w:val="00F60203"/>
    <w:rsid w:val="00F607C5"/>
    <w:rsid w:val="00F609EE"/>
    <w:rsid w:val="00F60DEA"/>
    <w:rsid w:val="00F6302A"/>
    <w:rsid w:val="00F63873"/>
    <w:rsid w:val="00F63950"/>
    <w:rsid w:val="00F639F1"/>
    <w:rsid w:val="00F64A24"/>
    <w:rsid w:val="00F64AAD"/>
    <w:rsid w:val="00F64C2B"/>
    <w:rsid w:val="00F651BE"/>
    <w:rsid w:val="00F67F53"/>
    <w:rsid w:val="00F703BE"/>
    <w:rsid w:val="00F704FB"/>
    <w:rsid w:val="00F71BD5"/>
    <w:rsid w:val="00F71F69"/>
    <w:rsid w:val="00F72B72"/>
    <w:rsid w:val="00F73674"/>
    <w:rsid w:val="00F74BB9"/>
    <w:rsid w:val="00F75582"/>
    <w:rsid w:val="00F76EFA"/>
    <w:rsid w:val="00F77490"/>
    <w:rsid w:val="00F800BC"/>
    <w:rsid w:val="00F804BE"/>
    <w:rsid w:val="00F817CE"/>
    <w:rsid w:val="00F835EA"/>
    <w:rsid w:val="00F8456C"/>
    <w:rsid w:val="00F84E76"/>
    <w:rsid w:val="00F851D1"/>
    <w:rsid w:val="00F853B4"/>
    <w:rsid w:val="00F859D8"/>
    <w:rsid w:val="00F868F5"/>
    <w:rsid w:val="00F90452"/>
    <w:rsid w:val="00F9056A"/>
    <w:rsid w:val="00F90E13"/>
    <w:rsid w:val="00F90F8D"/>
    <w:rsid w:val="00F9148C"/>
    <w:rsid w:val="00F92782"/>
    <w:rsid w:val="00F929C6"/>
    <w:rsid w:val="00F92CBD"/>
    <w:rsid w:val="00F9348B"/>
    <w:rsid w:val="00F93AA9"/>
    <w:rsid w:val="00F93D20"/>
    <w:rsid w:val="00F96985"/>
    <w:rsid w:val="00F96F65"/>
    <w:rsid w:val="00F97838"/>
    <w:rsid w:val="00F97845"/>
    <w:rsid w:val="00FA2BA8"/>
    <w:rsid w:val="00FA2BB3"/>
    <w:rsid w:val="00FA34F1"/>
    <w:rsid w:val="00FA702C"/>
    <w:rsid w:val="00FB0D9F"/>
    <w:rsid w:val="00FB2374"/>
    <w:rsid w:val="00FB2FED"/>
    <w:rsid w:val="00FB3E46"/>
    <w:rsid w:val="00FB4C80"/>
    <w:rsid w:val="00FB60C8"/>
    <w:rsid w:val="00FB6154"/>
    <w:rsid w:val="00FB6A6A"/>
    <w:rsid w:val="00FB7A0C"/>
    <w:rsid w:val="00FC2850"/>
    <w:rsid w:val="00FC39FC"/>
    <w:rsid w:val="00FC50E2"/>
    <w:rsid w:val="00FC7429"/>
    <w:rsid w:val="00FC7A18"/>
    <w:rsid w:val="00FD04C9"/>
    <w:rsid w:val="00FD07F6"/>
    <w:rsid w:val="00FD1EC8"/>
    <w:rsid w:val="00FD3DA6"/>
    <w:rsid w:val="00FD47ED"/>
    <w:rsid w:val="00FD72E9"/>
    <w:rsid w:val="00FD74DB"/>
    <w:rsid w:val="00FD7660"/>
    <w:rsid w:val="00FE0655"/>
    <w:rsid w:val="00FE1EDF"/>
    <w:rsid w:val="00FE2365"/>
    <w:rsid w:val="00FE33FC"/>
    <w:rsid w:val="00FE35BE"/>
    <w:rsid w:val="00FE37D7"/>
    <w:rsid w:val="00FE4C7B"/>
    <w:rsid w:val="00FE56E4"/>
    <w:rsid w:val="00FE685E"/>
    <w:rsid w:val="00FE7336"/>
    <w:rsid w:val="00FE787C"/>
    <w:rsid w:val="00FF0567"/>
    <w:rsid w:val="00FF29E2"/>
    <w:rsid w:val="00FF4314"/>
    <w:rsid w:val="00FF45A5"/>
    <w:rsid w:val="00FF4B2C"/>
    <w:rsid w:val="00FF5C91"/>
    <w:rsid w:val="00FF6941"/>
    <w:rsid w:val="06CD5472"/>
    <w:rsid w:val="09286165"/>
    <w:rsid w:val="1A6A3CE3"/>
    <w:rsid w:val="1EEE5750"/>
    <w:rsid w:val="23D7DE03"/>
    <w:rsid w:val="26DA51C8"/>
    <w:rsid w:val="287C1139"/>
    <w:rsid w:val="309DED9B"/>
    <w:rsid w:val="30B81876"/>
    <w:rsid w:val="31AAD8EB"/>
    <w:rsid w:val="604C3B1A"/>
    <w:rsid w:val="61B30704"/>
    <w:rsid w:val="626DBBA2"/>
    <w:rsid w:val="77E26D5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F9C526DF-1505-4BB7-AEFA-E5940D559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786"/>
    <w:rPr>
      <w:rFonts w:ascii="Times New Roman" w:hAnsi="Times New Roman"/>
      <w:sz w:val="24"/>
      <w:szCs w:val="24"/>
      <w:lang w:val="sv-SE" w:eastAsia="sv-SE"/>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7E08F4"/>
    <w:pPr>
      <w:spacing w:after="120"/>
      <w:jc w:val="both"/>
    </w:pPr>
    <w:rPr>
      <w:rFonts w:ascii="Arial" w:hAnsi="Arial" w:cs="Arial"/>
      <w:sz w:val="20"/>
      <w:szCs w:val="20"/>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7E08F4"/>
    <w:rPr>
      <w:rFonts w:ascii="Arial" w:hAnsi="Arial" w:cs="Arial"/>
      <w:lang w:val="sv-SE"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C90A99"/>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4-Accent1">
    <w:name w:val="Grid Table 4 Accent 1"/>
    <w:basedOn w:val="TableNormal"/>
    <w:uiPriority w:val="49"/>
    <w:rsid w:val="00DB1F2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
    <w:name w:val="Table Grid1"/>
    <w:basedOn w:val="TableNormal"/>
    <w:next w:val="TableGrid"/>
    <w:uiPriority w:val="39"/>
    <w:rsid w:val="00D259A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D7786"/>
    <w:pPr>
      <w:spacing w:before="100" w:beforeAutospacing="1" w:after="100" w:afterAutospacing="1"/>
    </w:pPr>
  </w:style>
  <w:style w:type="paragraph" w:styleId="Revision">
    <w:name w:val="Revision"/>
    <w:hidden/>
    <w:uiPriority w:val="99"/>
    <w:semiHidden/>
    <w:rsid w:val="00CB1F51"/>
    <w:rPr>
      <w:rFonts w:ascii="Times New Roman" w:hAnsi="Times New Roman"/>
      <w:sz w:val="24"/>
      <w:szCs w:val="24"/>
      <w:lang w:val="sv-SE" w:eastAsia="sv-SE"/>
    </w:rPr>
  </w:style>
  <w:style w:type="character" w:styleId="UnresolvedMention">
    <w:name w:val="Unresolved Mention"/>
    <w:basedOn w:val="DefaultParagraphFont"/>
    <w:uiPriority w:val="99"/>
    <w:unhideWhenUsed/>
    <w:rsid w:val="00AB72B4"/>
    <w:rPr>
      <w:color w:val="605E5C"/>
      <w:shd w:val="clear" w:color="auto" w:fill="E1DFDD"/>
    </w:rPr>
  </w:style>
  <w:style w:type="character" w:styleId="Mention">
    <w:name w:val="Mention"/>
    <w:basedOn w:val="DefaultParagraphFont"/>
    <w:uiPriority w:val="99"/>
    <w:unhideWhenUsed/>
    <w:rsid w:val="00AB72B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338870">
      <w:bodyDiv w:val="1"/>
      <w:marLeft w:val="0"/>
      <w:marRight w:val="0"/>
      <w:marTop w:val="0"/>
      <w:marBottom w:val="0"/>
      <w:divBdr>
        <w:top w:val="none" w:sz="0" w:space="0" w:color="auto"/>
        <w:left w:val="none" w:sz="0" w:space="0" w:color="auto"/>
        <w:bottom w:val="none" w:sz="0" w:space="0" w:color="auto"/>
        <w:right w:val="none" w:sz="0" w:space="0" w:color="auto"/>
      </w:divBdr>
    </w:div>
    <w:div w:id="623736048">
      <w:bodyDiv w:val="1"/>
      <w:marLeft w:val="0"/>
      <w:marRight w:val="0"/>
      <w:marTop w:val="0"/>
      <w:marBottom w:val="0"/>
      <w:divBdr>
        <w:top w:val="none" w:sz="0" w:space="0" w:color="auto"/>
        <w:left w:val="none" w:sz="0" w:space="0" w:color="auto"/>
        <w:bottom w:val="none" w:sz="0" w:space="0" w:color="auto"/>
        <w:right w:val="none" w:sz="0" w:space="0" w:color="auto"/>
      </w:divBdr>
      <w:divsChild>
        <w:div w:id="2084601065">
          <w:marLeft w:val="0"/>
          <w:marRight w:val="0"/>
          <w:marTop w:val="0"/>
          <w:marBottom w:val="0"/>
          <w:divBdr>
            <w:top w:val="none" w:sz="0" w:space="0" w:color="auto"/>
            <w:left w:val="none" w:sz="0" w:space="0" w:color="auto"/>
            <w:bottom w:val="none" w:sz="0" w:space="0" w:color="auto"/>
            <w:right w:val="none" w:sz="0" w:space="0" w:color="auto"/>
          </w:divBdr>
        </w:div>
      </w:divsChild>
    </w:div>
    <w:div w:id="1086226270">
      <w:bodyDiv w:val="1"/>
      <w:marLeft w:val="0"/>
      <w:marRight w:val="0"/>
      <w:marTop w:val="0"/>
      <w:marBottom w:val="0"/>
      <w:divBdr>
        <w:top w:val="none" w:sz="0" w:space="0" w:color="auto"/>
        <w:left w:val="none" w:sz="0" w:space="0" w:color="auto"/>
        <w:bottom w:val="none" w:sz="0" w:space="0" w:color="auto"/>
        <w:right w:val="none" w:sz="0" w:space="0" w:color="auto"/>
      </w:divBdr>
    </w:div>
    <w:div w:id="1233273648">
      <w:bodyDiv w:val="1"/>
      <w:marLeft w:val="0"/>
      <w:marRight w:val="0"/>
      <w:marTop w:val="0"/>
      <w:marBottom w:val="0"/>
      <w:divBdr>
        <w:top w:val="none" w:sz="0" w:space="0" w:color="auto"/>
        <w:left w:val="none" w:sz="0" w:space="0" w:color="auto"/>
        <w:bottom w:val="none" w:sz="0" w:space="0" w:color="auto"/>
        <w:right w:val="none" w:sz="0" w:space="0" w:color="auto"/>
      </w:divBdr>
    </w:div>
    <w:div w:id="129737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583CCA-1F20-4A87-95F3-F609FCB21114}">
  <ds:schemaRefs>
    <ds:schemaRef ds:uri="http://schemas.openxmlformats.org/officeDocument/2006/bibliography"/>
  </ds:schemaRefs>
</ds:datastoreItem>
</file>

<file path=customXml/itemProps2.xml><?xml version="1.0" encoding="utf-8"?>
<ds:datastoreItem xmlns:ds="http://schemas.openxmlformats.org/officeDocument/2006/customXml" ds:itemID="{A6871AEB-65E7-435F-8B42-8D1AE4BA68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864</TotalTime>
  <Pages>2</Pages>
  <Words>1035</Words>
  <Characters>5460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6483</CharactersWithSpaces>
  <SharedDoc>false</SharedDoc>
  <HLinks>
    <vt:vector size="78" baseType="variant">
      <vt:variant>
        <vt:i4>1245236</vt:i4>
      </vt:variant>
      <vt:variant>
        <vt:i4>38</vt:i4>
      </vt:variant>
      <vt:variant>
        <vt:i4>0</vt:i4>
      </vt:variant>
      <vt:variant>
        <vt:i4>5</vt:i4>
      </vt:variant>
      <vt:variant>
        <vt:lpwstr/>
      </vt:variant>
      <vt:variant>
        <vt:lpwstr>_Toc71557515</vt:lpwstr>
      </vt:variant>
      <vt:variant>
        <vt:i4>1179700</vt:i4>
      </vt:variant>
      <vt:variant>
        <vt:i4>35</vt:i4>
      </vt:variant>
      <vt:variant>
        <vt:i4>0</vt:i4>
      </vt:variant>
      <vt:variant>
        <vt:i4>5</vt:i4>
      </vt:variant>
      <vt:variant>
        <vt:lpwstr/>
      </vt:variant>
      <vt:variant>
        <vt:lpwstr>_Toc71557514</vt:lpwstr>
      </vt:variant>
      <vt:variant>
        <vt:i4>1376308</vt:i4>
      </vt:variant>
      <vt:variant>
        <vt:i4>32</vt:i4>
      </vt:variant>
      <vt:variant>
        <vt:i4>0</vt:i4>
      </vt:variant>
      <vt:variant>
        <vt:i4>5</vt:i4>
      </vt:variant>
      <vt:variant>
        <vt:lpwstr/>
      </vt:variant>
      <vt:variant>
        <vt:lpwstr>_Toc71557513</vt:lpwstr>
      </vt:variant>
      <vt:variant>
        <vt:i4>1310772</vt:i4>
      </vt:variant>
      <vt:variant>
        <vt:i4>29</vt:i4>
      </vt:variant>
      <vt:variant>
        <vt:i4>0</vt:i4>
      </vt:variant>
      <vt:variant>
        <vt:i4>5</vt:i4>
      </vt:variant>
      <vt:variant>
        <vt:lpwstr/>
      </vt:variant>
      <vt:variant>
        <vt:lpwstr>_Toc71557512</vt:lpwstr>
      </vt:variant>
      <vt:variant>
        <vt:i4>1507380</vt:i4>
      </vt:variant>
      <vt:variant>
        <vt:i4>26</vt:i4>
      </vt:variant>
      <vt:variant>
        <vt:i4>0</vt:i4>
      </vt:variant>
      <vt:variant>
        <vt:i4>5</vt:i4>
      </vt:variant>
      <vt:variant>
        <vt:lpwstr/>
      </vt:variant>
      <vt:variant>
        <vt:lpwstr>_Toc71557511</vt:lpwstr>
      </vt:variant>
      <vt:variant>
        <vt:i4>1441844</vt:i4>
      </vt:variant>
      <vt:variant>
        <vt:i4>23</vt:i4>
      </vt:variant>
      <vt:variant>
        <vt:i4>0</vt:i4>
      </vt:variant>
      <vt:variant>
        <vt:i4>5</vt:i4>
      </vt:variant>
      <vt:variant>
        <vt:lpwstr/>
      </vt:variant>
      <vt:variant>
        <vt:lpwstr>_Toc71557510</vt:lpwstr>
      </vt:variant>
      <vt:variant>
        <vt:i4>2031669</vt:i4>
      </vt:variant>
      <vt:variant>
        <vt:i4>20</vt:i4>
      </vt:variant>
      <vt:variant>
        <vt:i4>0</vt:i4>
      </vt:variant>
      <vt:variant>
        <vt:i4>5</vt:i4>
      </vt:variant>
      <vt:variant>
        <vt:lpwstr/>
      </vt:variant>
      <vt:variant>
        <vt:lpwstr>_Toc71557509</vt:lpwstr>
      </vt:variant>
      <vt:variant>
        <vt:i4>1966133</vt:i4>
      </vt:variant>
      <vt:variant>
        <vt:i4>17</vt:i4>
      </vt:variant>
      <vt:variant>
        <vt:i4>0</vt:i4>
      </vt:variant>
      <vt:variant>
        <vt:i4>5</vt:i4>
      </vt:variant>
      <vt:variant>
        <vt:lpwstr/>
      </vt:variant>
      <vt:variant>
        <vt:lpwstr>_Toc71557508</vt:lpwstr>
      </vt:variant>
      <vt:variant>
        <vt:i4>1114165</vt:i4>
      </vt:variant>
      <vt:variant>
        <vt:i4>14</vt:i4>
      </vt:variant>
      <vt:variant>
        <vt:i4>0</vt:i4>
      </vt:variant>
      <vt:variant>
        <vt:i4>5</vt:i4>
      </vt:variant>
      <vt:variant>
        <vt:lpwstr/>
      </vt:variant>
      <vt:variant>
        <vt:lpwstr>_Toc71557507</vt:lpwstr>
      </vt:variant>
      <vt:variant>
        <vt:i4>1048629</vt:i4>
      </vt:variant>
      <vt:variant>
        <vt:i4>11</vt:i4>
      </vt:variant>
      <vt:variant>
        <vt:i4>0</vt:i4>
      </vt:variant>
      <vt:variant>
        <vt:i4>5</vt:i4>
      </vt:variant>
      <vt:variant>
        <vt:lpwstr/>
      </vt:variant>
      <vt:variant>
        <vt:lpwstr>_Toc71557506</vt:lpwstr>
      </vt:variant>
      <vt:variant>
        <vt:i4>1245237</vt:i4>
      </vt:variant>
      <vt:variant>
        <vt:i4>8</vt:i4>
      </vt:variant>
      <vt:variant>
        <vt:i4>0</vt:i4>
      </vt:variant>
      <vt:variant>
        <vt:i4>5</vt:i4>
      </vt:variant>
      <vt:variant>
        <vt:lpwstr/>
      </vt:variant>
      <vt:variant>
        <vt:lpwstr>_Toc71557505</vt:lpwstr>
      </vt:variant>
      <vt:variant>
        <vt:i4>5177379</vt:i4>
      </vt:variant>
      <vt:variant>
        <vt:i4>3</vt:i4>
      </vt:variant>
      <vt:variant>
        <vt:i4>0</vt:i4>
      </vt:variant>
      <vt:variant>
        <vt:i4>5</vt:i4>
      </vt:variant>
      <vt:variant>
        <vt:lpwstr>mailto:ravikiran.nory@ericsson.com</vt:lpwstr>
      </vt:variant>
      <vt:variant>
        <vt:lpwstr/>
      </vt:variant>
      <vt:variant>
        <vt:i4>6357087</vt:i4>
      </vt:variant>
      <vt:variant>
        <vt:i4>0</vt:i4>
      </vt:variant>
      <vt:variant>
        <vt:i4>0</vt:i4>
      </vt:variant>
      <vt:variant>
        <vt:i4>5</vt:i4>
      </vt:variant>
      <vt:variant>
        <vt:lpwstr>mailto:jose.luis.pradas@ericsson.com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56</cp:revision>
  <cp:lastPrinted>2021-01-18T16:23:00Z</cp:lastPrinted>
  <dcterms:created xsi:type="dcterms:W3CDTF">2021-05-10T15:33:00Z</dcterms:created>
  <dcterms:modified xsi:type="dcterms:W3CDTF">2021-09-27T17:07:00Z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